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EC7D" w14:textId="76DFEF1E" w:rsidR="00FF2F6C" w:rsidRPr="00C23039" w:rsidRDefault="00FF2F6C" w:rsidP="008F632F">
      <w:pPr>
        <w:spacing w:line="276" w:lineRule="auto"/>
        <w:jc w:val="center"/>
        <w:rPr>
          <w:rFonts w:ascii="BIZ UDPゴシック" w:eastAsia="BIZ UDPゴシック" w:hAnsi="BIZ UDPゴシック"/>
          <w:b/>
          <w:bCs/>
          <w:sz w:val="28"/>
          <w:szCs w:val="28"/>
          <w:bdr w:val="single" w:sz="4" w:space="0" w:color="auto"/>
        </w:rPr>
      </w:pPr>
      <w:r w:rsidRPr="00C23039">
        <w:rPr>
          <w:rFonts w:ascii="BIZ UDPゴシック" w:eastAsia="BIZ UDPゴシック" w:hAnsi="BIZ UDPゴシック" w:hint="eastAsia"/>
          <w:b/>
          <w:bCs/>
          <w:sz w:val="28"/>
          <w:szCs w:val="28"/>
          <w:bdr w:val="single" w:sz="4" w:space="0" w:color="auto"/>
        </w:rPr>
        <w:t>インターネットトラブル防止すごろく講座</w:t>
      </w:r>
      <w:r w:rsidR="00FD5435" w:rsidRPr="00C23039">
        <w:rPr>
          <w:rFonts w:ascii="BIZ UDPゴシック" w:eastAsia="BIZ UDPゴシック" w:hAnsi="BIZ UDPゴシック" w:hint="eastAsia"/>
          <w:b/>
          <w:bCs/>
          <w:sz w:val="28"/>
          <w:szCs w:val="28"/>
          <w:bdr w:val="single" w:sz="4" w:space="0" w:color="auto"/>
        </w:rPr>
        <w:t xml:space="preserve">　</w:t>
      </w:r>
      <w:r w:rsidR="00C23039" w:rsidRPr="00C23039">
        <w:rPr>
          <w:rFonts w:ascii="BIZ UDPゴシック" w:eastAsia="BIZ UDPゴシック" w:hAnsi="BIZ UDPゴシック" w:hint="eastAsia"/>
          <w:b/>
          <w:bCs/>
          <w:sz w:val="28"/>
          <w:szCs w:val="28"/>
          <w:bdr w:val="single" w:sz="4" w:space="0" w:color="auto"/>
        </w:rPr>
        <w:t>講座プラン</w:t>
      </w:r>
    </w:p>
    <w:p w14:paraId="2FAC2AEC" w14:textId="77777777" w:rsidR="002C6112" w:rsidRPr="00722BA5" w:rsidRDefault="002C6112" w:rsidP="002C6112">
      <w:pPr>
        <w:jc w:val="right"/>
        <w:rPr>
          <w:rFonts w:ascii="BIZ UDPゴシック" w:eastAsia="BIZ UDPゴシック" w:hAnsi="BIZ UDPゴシック"/>
          <w:color w:val="000000" w:themeColor="text1"/>
          <w:sz w:val="22"/>
        </w:rPr>
      </w:pPr>
      <w:r w:rsidRPr="00722BA5">
        <w:rPr>
          <w:rFonts w:ascii="BIZ UDPゴシック" w:eastAsia="BIZ UDPゴシック" w:hAnsi="BIZ UDPゴシック" w:hint="eastAsia"/>
          <w:color w:val="000000" w:themeColor="text1"/>
          <w:sz w:val="22"/>
        </w:rPr>
        <w:t>京都府消費生活安全センター</w:t>
      </w:r>
    </w:p>
    <w:p w14:paraId="2A66A4A6" w14:textId="4C16DEB3" w:rsidR="00B34F64" w:rsidRDefault="00FD5435" w:rsidP="008F632F">
      <w:pPr>
        <w:spacing w:line="276" w:lineRule="auto"/>
        <w:rPr>
          <w:rFonts w:ascii="BIZ UDPゴシック" w:eastAsia="BIZ UDPゴシック" w:hAnsi="BIZ UDPゴシック"/>
        </w:rPr>
      </w:pPr>
      <w:r>
        <w:rPr>
          <w:rFonts w:ascii="BIZ UDPゴシック" w:eastAsia="BIZ UDPゴシック" w:hAnsi="BIZ UDPゴシック" w:hint="eastAsia"/>
        </w:rPr>
        <w:t>〇講師役（スタッフ）の人数による役割分担（一例）</w:t>
      </w:r>
    </w:p>
    <w:p w14:paraId="56B372C6" w14:textId="6821CA82" w:rsidR="00FD5435" w:rsidRDefault="00FD5435" w:rsidP="00C23039">
      <w:pPr>
        <w:ind w:firstLineChars="100" w:firstLine="210"/>
        <w:rPr>
          <w:rFonts w:ascii="BIZ UDPゴシック" w:eastAsia="BIZ UDPゴシック" w:hAnsi="BIZ UDPゴシック"/>
        </w:rPr>
      </w:pPr>
      <w:r>
        <w:rPr>
          <w:rFonts w:ascii="BIZ UDPゴシック" w:eastAsia="BIZ UDPゴシック" w:hAnsi="BIZ UDPゴシック" w:hint="eastAsia"/>
        </w:rPr>
        <w:t>（１）スタッフ２名で行う場合</w:t>
      </w:r>
      <w:r w:rsidR="008F632F">
        <w:rPr>
          <w:rFonts w:ascii="BIZ UDPゴシック" w:eastAsia="BIZ UDPゴシック" w:hAnsi="BIZ UDPゴシック" w:hint="eastAsia"/>
        </w:rPr>
        <w:t xml:space="preserve">　</w:t>
      </w:r>
      <w:r>
        <w:rPr>
          <w:rFonts w:ascii="BIZ UDPゴシック" w:eastAsia="BIZ UDPゴシック" w:hAnsi="BIZ UDPゴシック" w:hint="eastAsia"/>
        </w:rPr>
        <w:t>（子ども達だけですごろくの進行ができる場合は、２名でも可能）</w:t>
      </w:r>
    </w:p>
    <w:p w14:paraId="72044548" w14:textId="7129ADA4" w:rsidR="00B34F64" w:rsidRDefault="00FD5435" w:rsidP="00C23039">
      <w:pPr>
        <w:ind w:firstLineChars="200" w:firstLine="420"/>
        <w:rPr>
          <w:rFonts w:ascii="BIZ UDPゴシック" w:eastAsia="BIZ UDPゴシック" w:hAnsi="BIZ UDPゴシック"/>
        </w:rPr>
      </w:pPr>
      <w:r>
        <w:rPr>
          <w:rFonts w:ascii="BIZ UDPゴシック" w:eastAsia="BIZ UDPゴシック" w:hAnsi="BIZ UDPゴシック" w:hint="eastAsia"/>
        </w:rPr>
        <w:t>・基本的に１名で</w:t>
      </w:r>
      <w:r w:rsidR="00B34F64">
        <w:rPr>
          <w:rFonts w:ascii="BIZ UDPゴシック" w:eastAsia="BIZ UDPゴシック" w:hAnsi="BIZ UDPゴシック" w:hint="eastAsia"/>
        </w:rPr>
        <w:t>進行</w:t>
      </w:r>
      <w:r>
        <w:rPr>
          <w:rFonts w:ascii="BIZ UDPゴシック" w:eastAsia="BIZ UDPゴシック" w:hAnsi="BIZ UDPゴシック" w:hint="eastAsia"/>
        </w:rPr>
        <w:t>し、</w:t>
      </w:r>
      <w:r w:rsidR="00B34F64">
        <w:rPr>
          <w:rFonts w:ascii="BIZ UDPゴシック" w:eastAsia="BIZ UDPゴシック" w:hAnsi="BIZ UDPゴシック" w:hint="eastAsia"/>
        </w:rPr>
        <w:t>すごろくの</w:t>
      </w:r>
      <w:r>
        <w:rPr>
          <w:rFonts w:ascii="BIZ UDPゴシック" w:eastAsia="BIZ UDPゴシック" w:hAnsi="BIZ UDPゴシック" w:hint="eastAsia"/>
        </w:rPr>
        <w:t>各マス目やクイズの</w:t>
      </w:r>
      <w:r w:rsidR="00B34F64">
        <w:rPr>
          <w:rFonts w:ascii="BIZ UDPゴシック" w:eastAsia="BIZ UDPゴシック" w:hAnsi="BIZ UDPゴシック" w:hint="eastAsia"/>
        </w:rPr>
        <w:t>解説</w:t>
      </w:r>
      <w:r>
        <w:rPr>
          <w:rFonts w:ascii="BIZ UDPゴシック" w:eastAsia="BIZ UDPゴシック" w:hAnsi="BIZ UDPゴシック" w:hint="eastAsia"/>
        </w:rPr>
        <w:t>は、すごろく終了時にまとめて行う</w:t>
      </w:r>
    </w:p>
    <w:p w14:paraId="1AE04A2B" w14:textId="415F6821" w:rsidR="00FD5435" w:rsidRDefault="00FD5435" w:rsidP="00C23039">
      <w:pPr>
        <w:ind w:firstLineChars="200" w:firstLine="420"/>
        <w:rPr>
          <w:rFonts w:ascii="BIZ UDPゴシック" w:eastAsia="BIZ UDPゴシック" w:hAnsi="BIZ UDPゴシック"/>
        </w:rPr>
      </w:pPr>
      <w:r>
        <w:rPr>
          <w:rFonts w:ascii="BIZ UDPゴシック" w:eastAsia="BIZ UDPゴシック" w:hAnsi="BIZ UDPゴシック" w:hint="eastAsia"/>
        </w:rPr>
        <w:t>・もう１名は、すごろくを進行している時に各班の様子を監督する</w:t>
      </w:r>
    </w:p>
    <w:p w14:paraId="222E685C" w14:textId="509AB4FF" w:rsidR="00B34F64" w:rsidRDefault="00FD5435" w:rsidP="00C23039">
      <w:pPr>
        <w:ind w:firstLineChars="100" w:firstLine="210"/>
        <w:rPr>
          <w:rFonts w:ascii="BIZ UDPゴシック" w:eastAsia="BIZ UDPゴシック" w:hAnsi="BIZ UDPゴシック"/>
        </w:rPr>
      </w:pPr>
      <w:r>
        <w:rPr>
          <w:rFonts w:ascii="BIZ UDPゴシック" w:eastAsia="BIZ UDPゴシック" w:hAnsi="BIZ UDPゴシック" w:hint="eastAsia"/>
        </w:rPr>
        <w:t>（２）すごろくの</w:t>
      </w:r>
      <w:r w:rsidR="008F632F">
        <w:rPr>
          <w:rFonts w:ascii="BIZ UDPゴシック" w:eastAsia="BIZ UDPゴシック" w:hAnsi="BIZ UDPゴシック" w:hint="eastAsia"/>
        </w:rPr>
        <w:t>班</w:t>
      </w:r>
      <w:r w:rsidR="00C23039">
        <w:rPr>
          <w:rFonts w:ascii="BIZ UDPゴシック" w:eastAsia="BIZ UDPゴシック" w:hAnsi="BIZ UDPゴシック" w:hint="eastAsia"/>
        </w:rPr>
        <w:t>数以上の</w:t>
      </w:r>
      <w:r w:rsidR="008F632F">
        <w:rPr>
          <w:rFonts w:ascii="BIZ UDPゴシック" w:eastAsia="BIZ UDPゴシック" w:hAnsi="BIZ UDPゴシック" w:hint="eastAsia"/>
        </w:rPr>
        <w:t>スタッフを確保できる場合</w:t>
      </w:r>
    </w:p>
    <w:p w14:paraId="6CFD1710" w14:textId="6A38D8C6" w:rsidR="008F632F" w:rsidRDefault="008F632F" w:rsidP="00C23039">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・総括役１名が進行し、各班ですごろくの進行に合わせてスタッフから各マス目やクイズの解説を行う</w:t>
      </w:r>
    </w:p>
    <w:p w14:paraId="6DB93655" w14:textId="77777777" w:rsidR="00C23039" w:rsidRPr="00C23039" w:rsidRDefault="00C23039" w:rsidP="00C23039">
      <w:pPr>
        <w:spacing w:line="200" w:lineRule="exact"/>
        <w:ind w:firstLineChars="100" w:firstLine="160"/>
        <w:rPr>
          <w:rFonts w:ascii="BIZ UDPゴシック" w:eastAsia="BIZ UDPゴシック" w:hAnsi="BIZ UDPゴシック"/>
          <w:sz w:val="16"/>
          <w:szCs w:val="16"/>
        </w:rPr>
      </w:pPr>
    </w:p>
    <w:p w14:paraId="7FD196D6" w14:textId="48F39BBD" w:rsidR="008F632F" w:rsidRPr="00FD5435" w:rsidRDefault="008F632F"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〇講座の流れ</w:t>
      </w:r>
      <w:r w:rsidR="00C23039">
        <w:rPr>
          <w:rFonts w:ascii="BIZ UDPゴシック" w:eastAsia="BIZ UDPゴシック" w:hAnsi="BIZ UDPゴシック" w:hint="eastAsia"/>
        </w:rPr>
        <w:t>（45分間）</w:t>
      </w:r>
    </w:p>
    <w:tbl>
      <w:tblPr>
        <w:tblStyle w:val="a3"/>
        <w:tblW w:w="10343" w:type="dxa"/>
        <w:tblLook w:val="04A0" w:firstRow="1" w:lastRow="0" w:firstColumn="1" w:lastColumn="0" w:noHBand="0" w:noVBand="1"/>
      </w:tblPr>
      <w:tblGrid>
        <w:gridCol w:w="846"/>
        <w:gridCol w:w="9497"/>
      </w:tblGrid>
      <w:tr w:rsidR="00017ADD" w14:paraId="54F72302" w14:textId="77777777" w:rsidTr="008F632F">
        <w:tc>
          <w:tcPr>
            <w:tcW w:w="846" w:type="dxa"/>
          </w:tcPr>
          <w:p w14:paraId="5DAA6FE0" w14:textId="263E9E79" w:rsidR="00017ADD" w:rsidRDefault="00FB6F1E" w:rsidP="002D0940">
            <w:pPr>
              <w:snapToGrid w:val="0"/>
              <w:spacing w:line="360" w:lineRule="exact"/>
              <w:jc w:val="center"/>
              <w:rPr>
                <w:rFonts w:ascii="BIZ UDPゴシック" w:eastAsia="BIZ UDPゴシック" w:hAnsi="BIZ UDPゴシック"/>
              </w:rPr>
            </w:pPr>
            <w:r>
              <w:rPr>
                <w:rFonts w:ascii="BIZ UDPゴシック" w:eastAsia="BIZ UDPゴシック" w:hAnsi="BIZ UDPゴシック" w:hint="eastAsia"/>
              </w:rPr>
              <w:t>時間</w:t>
            </w:r>
          </w:p>
        </w:tc>
        <w:tc>
          <w:tcPr>
            <w:tcW w:w="9497" w:type="dxa"/>
          </w:tcPr>
          <w:p w14:paraId="2E64FA9C" w14:textId="6732587F" w:rsidR="00017ADD" w:rsidRDefault="00017ADD" w:rsidP="002D0940">
            <w:pPr>
              <w:snapToGrid w:val="0"/>
              <w:spacing w:line="360" w:lineRule="exact"/>
              <w:jc w:val="center"/>
              <w:rPr>
                <w:rFonts w:ascii="BIZ UDPゴシック" w:eastAsia="BIZ UDPゴシック" w:hAnsi="BIZ UDPゴシック"/>
              </w:rPr>
            </w:pPr>
            <w:r>
              <w:rPr>
                <w:rFonts w:ascii="BIZ UDPゴシック" w:eastAsia="BIZ UDPゴシック" w:hAnsi="BIZ UDPゴシック" w:hint="eastAsia"/>
              </w:rPr>
              <w:t>内</w:t>
            </w:r>
            <w:r w:rsidR="00FB6F1E">
              <w:rPr>
                <w:rFonts w:ascii="BIZ UDPゴシック" w:eastAsia="BIZ UDPゴシック" w:hAnsi="BIZ UDPゴシック" w:hint="eastAsia"/>
              </w:rPr>
              <w:t xml:space="preserve">　</w:t>
            </w:r>
            <w:r>
              <w:rPr>
                <w:rFonts w:ascii="BIZ UDPゴシック" w:eastAsia="BIZ UDPゴシック" w:hAnsi="BIZ UDPゴシック" w:hint="eastAsia"/>
              </w:rPr>
              <w:t>容</w:t>
            </w:r>
            <w:r w:rsidR="000B12DA">
              <w:rPr>
                <w:rFonts w:ascii="BIZ UDPゴシック" w:eastAsia="BIZ UDPゴシック" w:hAnsi="BIZ UDPゴシック" w:hint="eastAsia"/>
              </w:rPr>
              <w:t xml:space="preserve">　</w:t>
            </w:r>
            <w:r w:rsidR="00CC77C7">
              <w:rPr>
                <w:rFonts w:ascii="BIZ UDPゴシック" w:eastAsia="BIZ UDPゴシック" w:hAnsi="BIZ UDPゴシック" w:hint="eastAsia"/>
              </w:rPr>
              <w:t xml:space="preserve">　</w:t>
            </w:r>
            <w:r w:rsidR="00FB6F1E" w:rsidRPr="000B12DA">
              <w:rPr>
                <w:rFonts w:ascii="BIZ UDPゴシック" w:eastAsia="BIZ UDPゴシック" w:hAnsi="BIZ UDPゴシック" w:hint="eastAsia"/>
                <w:i/>
                <w:iCs/>
                <w:color w:val="EE0000"/>
              </w:rPr>
              <w:t>（赤字は説明例）</w:t>
            </w:r>
          </w:p>
        </w:tc>
      </w:tr>
      <w:tr w:rsidR="00FB6F1E" w14:paraId="3B0064D8" w14:textId="77777777" w:rsidTr="008F632F">
        <w:trPr>
          <w:trHeight w:val="1790"/>
        </w:trPr>
        <w:tc>
          <w:tcPr>
            <w:tcW w:w="846" w:type="dxa"/>
          </w:tcPr>
          <w:p w14:paraId="4898C137" w14:textId="37BAC64D" w:rsidR="008F632F" w:rsidRDefault="00C23039"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3</w:t>
            </w:r>
            <w:r w:rsidR="00FB6F1E">
              <w:rPr>
                <w:rFonts w:ascii="BIZ UDPゴシック" w:eastAsia="BIZ UDPゴシック" w:hAnsi="BIZ UDPゴシック" w:hint="eastAsia"/>
              </w:rPr>
              <w:t>分</w:t>
            </w:r>
          </w:p>
          <w:p w14:paraId="30FB4E37" w14:textId="47EC201D"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程度</w:t>
            </w:r>
          </w:p>
          <w:p w14:paraId="77C75C60" w14:textId="77777777" w:rsidR="00FB6F1E" w:rsidRDefault="00FB6F1E" w:rsidP="002D0940">
            <w:pPr>
              <w:snapToGrid w:val="0"/>
              <w:spacing w:line="360" w:lineRule="exact"/>
              <w:rPr>
                <w:rFonts w:ascii="BIZ UDPゴシック" w:eastAsia="BIZ UDPゴシック" w:hAnsi="BIZ UDPゴシック"/>
              </w:rPr>
            </w:pPr>
          </w:p>
          <w:p w14:paraId="5DAB6C7B" w14:textId="512E1631" w:rsidR="00FB6F1E" w:rsidRDefault="00FB6F1E" w:rsidP="002D0940">
            <w:pPr>
              <w:snapToGrid w:val="0"/>
              <w:spacing w:line="360" w:lineRule="exact"/>
              <w:rPr>
                <w:rFonts w:ascii="BIZ UDPゴシック" w:eastAsia="BIZ UDPゴシック" w:hAnsi="BIZ UDPゴシック"/>
              </w:rPr>
            </w:pPr>
          </w:p>
        </w:tc>
        <w:tc>
          <w:tcPr>
            <w:tcW w:w="9497" w:type="dxa"/>
          </w:tcPr>
          <w:p w14:paraId="3CFD5510" w14:textId="77777777"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＜講座開始＞</w:t>
            </w:r>
          </w:p>
          <w:p w14:paraId="05262136" w14:textId="0EF0D96E" w:rsidR="00FB6F1E" w:rsidRPr="00B34F64" w:rsidRDefault="00FB6F1E" w:rsidP="002D0940">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rPr>
              <w:t>・あいさつ、</w:t>
            </w:r>
            <w:r w:rsidRPr="00B34F64">
              <w:rPr>
                <w:rFonts w:ascii="BIZ UDPゴシック" w:eastAsia="BIZ UDPゴシック" w:hAnsi="BIZ UDPゴシック" w:hint="eastAsia"/>
                <w:color w:val="000000" w:themeColor="text1"/>
              </w:rPr>
              <w:t>すごろく講座の目当てを説明</w:t>
            </w:r>
          </w:p>
          <w:p w14:paraId="22D4C58C" w14:textId="413519BC" w:rsidR="00FB6F1E" w:rsidRPr="000B12DA" w:rsidRDefault="00FB6F1E" w:rsidP="002D0940">
            <w:pPr>
              <w:snapToGrid w:val="0"/>
              <w:spacing w:line="360" w:lineRule="exact"/>
              <w:ind w:firstLineChars="100" w:firstLine="210"/>
              <w:rPr>
                <w:rFonts w:ascii="BIZ UDPゴシック" w:eastAsia="BIZ UDPゴシック" w:hAnsi="BIZ UDPゴシック"/>
                <w:i/>
                <w:iCs/>
                <w:color w:val="FF0000"/>
              </w:rPr>
            </w:pPr>
            <w:r w:rsidRPr="000B12DA">
              <w:rPr>
                <w:rFonts w:ascii="BIZ UDPゴシック" w:eastAsia="BIZ UDPゴシック" w:hAnsi="BIZ UDPゴシック" w:hint="eastAsia"/>
                <w:i/>
                <w:iCs/>
                <w:color w:val="FF0000"/>
              </w:rPr>
              <w:t>「この中に、ゲーム機でゲームをしている人は？スマホやタブレットを使っている人は？</w:t>
            </w:r>
          </w:p>
          <w:p w14:paraId="1DCE1DBC" w14:textId="35320B99" w:rsidR="00FB6F1E" w:rsidRDefault="00FB6F1E" w:rsidP="002D0940">
            <w:pPr>
              <w:snapToGrid w:val="0"/>
              <w:spacing w:line="360" w:lineRule="exact"/>
              <w:ind w:leftChars="164" w:left="344"/>
              <w:rPr>
                <w:rFonts w:ascii="BIZ UDPゴシック" w:eastAsia="BIZ UDPゴシック" w:hAnsi="BIZ UDPゴシック"/>
              </w:rPr>
            </w:pPr>
            <w:r w:rsidRPr="000B12DA">
              <w:rPr>
                <w:rFonts w:ascii="BIZ UDPゴシック" w:eastAsia="BIZ UDPゴシック" w:hAnsi="BIZ UDPゴシック" w:hint="eastAsia"/>
                <w:i/>
                <w:iCs/>
                <w:color w:val="FF0000"/>
              </w:rPr>
              <w:t>ゲームやSNSは楽しいですよね。でも、間違った遊び方をしていると、たくさんの危険があります。楽しく安全にゲームが遊べるよう、正しい遊び方を学びましょう！」</w:t>
            </w:r>
          </w:p>
        </w:tc>
      </w:tr>
      <w:tr w:rsidR="00FB6F1E" w14:paraId="71246EC1" w14:textId="77777777" w:rsidTr="008F632F">
        <w:trPr>
          <w:trHeight w:val="4245"/>
        </w:trPr>
        <w:tc>
          <w:tcPr>
            <w:tcW w:w="846" w:type="dxa"/>
            <w:tcBorders>
              <w:top w:val="dashed" w:sz="4" w:space="0" w:color="auto"/>
              <w:bottom w:val="dashed" w:sz="4" w:space="0" w:color="auto"/>
            </w:tcBorders>
          </w:tcPr>
          <w:p w14:paraId="15A189A1" w14:textId="067D0917" w:rsidR="008F632F"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３</w:t>
            </w:r>
            <w:r w:rsidR="00C23039">
              <w:rPr>
                <w:rFonts w:ascii="BIZ UDPゴシック" w:eastAsia="BIZ UDPゴシック" w:hAnsi="BIZ UDPゴシック" w:hint="eastAsia"/>
              </w:rPr>
              <w:t>5分</w:t>
            </w:r>
          </w:p>
          <w:p w14:paraId="29122F8D" w14:textId="6FD6BC38"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程度</w:t>
            </w:r>
          </w:p>
          <w:p w14:paraId="39B6FB7B" w14:textId="77777777" w:rsidR="00FB6F1E" w:rsidRDefault="00FB6F1E" w:rsidP="002D0940">
            <w:pPr>
              <w:snapToGrid w:val="0"/>
              <w:spacing w:line="360" w:lineRule="exact"/>
              <w:rPr>
                <w:rFonts w:ascii="BIZ UDPゴシック" w:eastAsia="BIZ UDPゴシック" w:hAnsi="BIZ UDPゴシック"/>
              </w:rPr>
            </w:pPr>
          </w:p>
          <w:p w14:paraId="3BDA6D8F" w14:textId="77777777" w:rsidR="00FB6F1E" w:rsidRDefault="00FB6F1E" w:rsidP="002D0940">
            <w:pPr>
              <w:snapToGrid w:val="0"/>
              <w:spacing w:line="360" w:lineRule="exact"/>
              <w:rPr>
                <w:rFonts w:ascii="BIZ UDPゴシック" w:eastAsia="BIZ UDPゴシック" w:hAnsi="BIZ UDPゴシック"/>
              </w:rPr>
            </w:pPr>
          </w:p>
          <w:p w14:paraId="45A9D28D" w14:textId="77777777" w:rsidR="00FB6F1E" w:rsidRDefault="00FB6F1E" w:rsidP="002D0940">
            <w:pPr>
              <w:snapToGrid w:val="0"/>
              <w:spacing w:line="360" w:lineRule="exact"/>
              <w:rPr>
                <w:rFonts w:ascii="BIZ UDPゴシック" w:eastAsia="BIZ UDPゴシック" w:hAnsi="BIZ UDPゴシック"/>
              </w:rPr>
            </w:pPr>
          </w:p>
          <w:p w14:paraId="1EFF4FA1" w14:textId="77777777" w:rsidR="00FB6F1E" w:rsidRDefault="00FB6F1E" w:rsidP="002D0940">
            <w:pPr>
              <w:snapToGrid w:val="0"/>
              <w:spacing w:line="360" w:lineRule="exact"/>
              <w:rPr>
                <w:rFonts w:ascii="BIZ UDPゴシック" w:eastAsia="BIZ UDPゴシック" w:hAnsi="BIZ UDPゴシック"/>
              </w:rPr>
            </w:pPr>
          </w:p>
          <w:p w14:paraId="439E9640" w14:textId="77777777" w:rsidR="00FB6F1E" w:rsidRDefault="00FB6F1E" w:rsidP="002D0940">
            <w:pPr>
              <w:snapToGrid w:val="0"/>
              <w:spacing w:line="360" w:lineRule="exact"/>
              <w:rPr>
                <w:rFonts w:ascii="BIZ UDPゴシック" w:eastAsia="BIZ UDPゴシック" w:hAnsi="BIZ UDPゴシック"/>
              </w:rPr>
            </w:pPr>
          </w:p>
          <w:p w14:paraId="35F6E905" w14:textId="77777777" w:rsidR="00FB6F1E" w:rsidRDefault="00FB6F1E" w:rsidP="002D0940">
            <w:pPr>
              <w:snapToGrid w:val="0"/>
              <w:spacing w:line="360" w:lineRule="exact"/>
              <w:rPr>
                <w:rFonts w:ascii="BIZ UDPゴシック" w:eastAsia="BIZ UDPゴシック" w:hAnsi="BIZ UDPゴシック"/>
              </w:rPr>
            </w:pPr>
          </w:p>
          <w:p w14:paraId="20D542A3" w14:textId="77777777" w:rsidR="00FB6F1E" w:rsidRDefault="00FB6F1E" w:rsidP="002D0940">
            <w:pPr>
              <w:snapToGrid w:val="0"/>
              <w:spacing w:line="360" w:lineRule="exact"/>
              <w:rPr>
                <w:rFonts w:ascii="BIZ UDPゴシック" w:eastAsia="BIZ UDPゴシック" w:hAnsi="BIZ UDPゴシック"/>
              </w:rPr>
            </w:pPr>
          </w:p>
        </w:tc>
        <w:tc>
          <w:tcPr>
            <w:tcW w:w="9497" w:type="dxa"/>
            <w:tcBorders>
              <w:top w:val="dashed" w:sz="4" w:space="0" w:color="auto"/>
              <w:bottom w:val="dashed" w:sz="4" w:space="0" w:color="auto"/>
            </w:tcBorders>
          </w:tcPr>
          <w:p w14:paraId="741BBFC9" w14:textId="3FF65712" w:rsidR="00FB6F1E" w:rsidRDefault="00FB6F1E" w:rsidP="002D0940">
            <w:pPr>
              <w:snapToGrid w:val="0"/>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＜すごろく＞</w:t>
            </w:r>
          </w:p>
          <w:p w14:paraId="67997EA0" w14:textId="1B3D1549" w:rsidR="00FB6F1E" w:rsidRDefault="00FB6F1E" w:rsidP="002D0940">
            <w:pPr>
              <w:snapToGrid w:val="0"/>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・班に分かれてもらう</w:t>
            </w:r>
            <w:r w:rsidR="00B34F64">
              <w:rPr>
                <w:rFonts w:ascii="BIZ UDPゴシック" w:eastAsia="BIZ UDPゴシック" w:hAnsi="BIZ UDPゴシック" w:hint="eastAsia"/>
              </w:rPr>
              <w:t xml:space="preserve">　</w:t>
            </w:r>
            <w:r>
              <w:rPr>
                <w:rFonts w:ascii="BIZ UDPゴシック" w:eastAsia="BIZ UDPゴシック" w:hAnsi="BIZ UDPゴシック" w:hint="eastAsia"/>
              </w:rPr>
              <w:t>（</w:t>
            </w:r>
            <w:r w:rsidR="00B34F64">
              <w:rPr>
                <w:rFonts w:ascii="BIZ UDPゴシック" w:eastAsia="BIZ UDPゴシック" w:hAnsi="BIZ UDPゴシック" w:hint="eastAsia"/>
              </w:rPr>
              <w:t>推奨：</w:t>
            </w:r>
            <w:r>
              <w:rPr>
                <w:rFonts w:ascii="BIZ UDPゴシック" w:eastAsia="BIZ UDPゴシック" w:hAnsi="BIZ UDPゴシック" w:hint="eastAsia"/>
              </w:rPr>
              <w:t>子ども５～６名</w:t>
            </w:r>
            <w:r w:rsidR="00B34F64">
              <w:rPr>
                <w:rFonts w:ascii="BIZ UDPゴシック" w:eastAsia="BIZ UDPゴシック" w:hAnsi="BIZ UDPゴシック" w:hint="eastAsia"/>
              </w:rPr>
              <w:t>まで／班</w:t>
            </w:r>
            <w:r>
              <w:rPr>
                <w:rFonts w:ascii="BIZ UDPゴシック" w:eastAsia="BIZ UDPゴシック" w:hAnsi="BIZ UDPゴシック" w:hint="eastAsia"/>
              </w:rPr>
              <w:t>）</w:t>
            </w:r>
          </w:p>
          <w:p w14:paraId="069B9CAA" w14:textId="77777777" w:rsidR="00FB6F1E" w:rsidRDefault="00FB6F1E" w:rsidP="002D0940">
            <w:pPr>
              <w:snapToGrid w:val="0"/>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・各班ですごろく開始（各班で進行）</w:t>
            </w:r>
          </w:p>
          <w:p w14:paraId="1AD5E5C0" w14:textId="0A8838FB" w:rsidR="00FB6F1E" w:rsidRDefault="00FB6F1E" w:rsidP="002D0940">
            <w:pPr>
              <w:snapToGrid w:val="0"/>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00B34F64">
              <w:rPr>
                <w:rFonts w:ascii="BIZ UDPゴシック" w:eastAsia="BIZ UDPゴシック" w:hAnsi="BIZ UDPゴシック" w:hint="eastAsia"/>
              </w:rPr>
              <w:t xml:space="preserve">　</w:t>
            </w:r>
            <w:r>
              <w:rPr>
                <w:rFonts w:ascii="BIZ UDPゴシック" w:eastAsia="BIZ UDPゴシック" w:hAnsi="BIZ UDPゴシック" w:hint="eastAsia"/>
              </w:rPr>
              <w:t>・子どもにコインを配って、各自10枚あるか子ども自身に確認してもらう</w:t>
            </w:r>
          </w:p>
          <w:p w14:paraId="4FAC06BE" w14:textId="799768FD" w:rsidR="009B7061" w:rsidRPr="009B7061" w:rsidRDefault="009B7061" w:rsidP="002D0940">
            <w:pPr>
              <w:snapToGrid w:val="0"/>
              <w:spacing w:line="360" w:lineRule="exact"/>
              <w:ind w:left="210" w:hangingChars="100" w:hanging="210"/>
              <w:rPr>
                <w:rFonts w:ascii="BIZ UDPゴシック" w:eastAsia="BIZ UDPゴシック" w:hAnsi="BIZ UDPゴシック"/>
                <w:sz w:val="18"/>
                <w:szCs w:val="18"/>
              </w:rPr>
            </w:pPr>
            <w:r>
              <w:rPr>
                <w:rFonts w:ascii="BIZ UDPゴシック" w:eastAsia="BIZ UDPゴシック" w:hAnsi="BIZ UDPゴシック" w:hint="eastAsia"/>
              </w:rPr>
              <w:t xml:space="preserve">　　　</w:t>
            </w:r>
            <w:r w:rsidRPr="009B7061">
              <w:rPr>
                <w:rFonts w:ascii="BIZ UDPゴシック" w:eastAsia="BIZ UDPゴシック" w:hAnsi="BIZ UDPゴシック" w:hint="eastAsia"/>
                <w:sz w:val="18"/>
                <w:szCs w:val="18"/>
              </w:rPr>
              <w:t>（受け取るお金、支払うお金の確認する習慣を身に付けるため）</w:t>
            </w:r>
          </w:p>
          <w:p w14:paraId="52B506BE" w14:textId="26FEB001" w:rsidR="00B34F64" w:rsidRDefault="00FB6F1E" w:rsidP="002D0940">
            <w:pPr>
              <w:snapToGrid w:val="0"/>
              <w:spacing w:line="360" w:lineRule="exact"/>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r w:rsidR="00B34F64">
              <w:rPr>
                <w:rFonts w:ascii="BIZ UDPゴシック" w:eastAsia="BIZ UDPゴシック" w:hAnsi="BIZ UDPゴシック" w:hint="eastAsia"/>
              </w:rPr>
              <w:t xml:space="preserve">　</w:t>
            </w:r>
            <w:r>
              <w:rPr>
                <w:rFonts w:ascii="BIZ UDPゴシック" w:eastAsia="BIZ UDPゴシック" w:hAnsi="BIZ UDPゴシック" w:hint="eastAsia"/>
              </w:rPr>
              <w:t>・じゃんけんをして、サイコロをふる順番と自分のコマを決定</w:t>
            </w:r>
            <w:r w:rsidR="00B34F64">
              <w:rPr>
                <w:rFonts w:ascii="BIZ UDPゴシック" w:eastAsia="BIZ UDPゴシック" w:hAnsi="BIZ UDPゴシック" w:hint="eastAsia"/>
              </w:rPr>
              <w:t>。</w:t>
            </w:r>
            <w:r>
              <w:rPr>
                <w:rFonts w:ascii="BIZ UDPゴシック" w:eastAsia="BIZ UDPゴシック" w:hAnsi="BIZ UDPゴシック" w:hint="eastAsia"/>
              </w:rPr>
              <w:t>すごろく開始！</w:t>
            </w:r>
          </w:p>
          <w:p w14:paraId="78D07CB9" w14:textId="374A71D5" w:rsidR="00FB6F1E" w:rsidRDefault="009B7061"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B34F64">
              <w:rPr>
                <w:rFonts w:ascii="BIZ UDPゴシック" w:eastAsia="BIZ UDPゴシック" w:hAnsi="BIZ UDPゴシック" w:hint="eastAsia"/>
              </w:rPr>
              <w:t>・講師役は、各</w:t>
            </w:r>
            <w:r w:rsidR="00FB6F1E">
              <w:rPr>
                <w:rFonts w:ascii="BIZ UDPゴシック" w:eastAsia="BIZ UDPゴシック" w:hAnsi="BIZ UDPゴシック" w:hint="eastAsia"/>
              </w:rPr>
              <w:t>マス目、クイズカード</w:t>
            </w:r>
            <w:r w:rsidR="00B34F64">
              <w:rPr>
                <w:rFonts w:ascii="BIZ UDPゴシック" w:eastAsia="BIZ UDPゴシック" w:hAnsi="BIZ UDPゴシック" w:hint="eastAsia"/>
              </w:rPr>
              <w:t>ごとに、</w:t>
            </w:r>
            <w:r w:rsidR="00FB6F1E">
              <w:rPr>
                <w:rFonts w:ascii="BIZ UDPゴシック" w:eastAsia="BIZ UDPゴシック" w:hAnsi="BIZ UDPゴシック" w:hint="eastAsia"/>
              </w:rPr>
              <w:t>解説</w:t>
            </w:r>
            <w:r w:rsidR="00B34F64">
              <w:rPr>
                <w:rFonts w:ascii="BIZ UDPゴシック" w:eastAsia="BIZ UDPゴシック" w:hAnsi="BIZ UDPゴシック" w:hint="eastAsia"/>
              </w:rPr>
              <w:t>書</w:t>
            </w:r>
            <w:r w:rsidR="00FB6F1E">
              <w:rPr>
                <w:rFonts w:ascii="BIZ UDPゴシック" w:eastAsia="BIZ UDPゴシック" w:hAnsi="BIZ UDPゴシック" w:hint="eastAsia"/>
              </w:rPr>
              <w:t>を参考に説明</w:t>
            </w:r>
          </w:p>
          <w:p w14:paraId="63FD3B9A" w14:textId="77777777" w:rsidR="009B7061" w:rsidRDefault="009B7061" w:rsidP="002D0940">
            <w:pPr>
              <w:snapToGrid w:val="0"/>
              <w:spacing w:line="360" w:lineRule="exact"/>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00FB6F1E">
              <w:rPr>
                <w:rFonts w:ascii="BIZ UDPゴシック" w:eastAsia="BIZ UDPゴシック" w:hAnsi="BIZ UDPゴシック" w:hint="eastAsia"/>
              </w:rPr>
              <w:t>すごろくが終わった班は、ワークシートを記入してもらう</w:t>
            </w:r>
          </w:p>
          <w:p w14:paraId="5E5EA6DF" w14:textId="058C45F3" w:rsidR="00FB6F1E" w:rsidRDefault="009B7061" w:rsidP="002D0940">
            <w:pPr>
              <w:snapToGrid w:val="0"/>
              <w:spacing w:line="360" w:lineRule="exact"/>
              <w:ind w:left="105"/>
              <w:rPr>
                <w:rFonts w:ascii="BIZ UDPゴシック" w:eastAsia="BIZ UDPゴシック" w:hAnsi="BIZ UDPゴシック"/>
              </w:rPr>
            </w:pPr>
            <w:r>
              <w:rPr>
                <w:rFonts w:ascii="BIZ UDPゴシック" w:eastAsia="BIZ UDPゴシック" w:hAnsi="BIZ UDPゴシック" w:hint="eastAsia"/>
              </w:rPr>
              <w:t>すごろく終了予定の時間まで、</w:t>
            </w:r>
            <w:r w:rsidR="00FB6F1E" w:rsidRPr="00CE7D41">
              <w:rPr>
                <w:rFonts w:ascii="BIZ UDPゴシック" w:eastAsia="BIZ UDPゴシック" w:hAnsi="BIZ UDPゴシック" w:hint="eastAsia"/>
              </w:rPr>
              <w:t>感想を聞く</w:t>
            </w:r>
            <w:r w:rsidR="008F632F">
              <w:rPr>
                <w:rFonts w:ascii="BIZ UDPゴシック" w:eastAsia="BIZ UDPゴシック" w:hAnsi="BIZ UDPゴシック" w:hint="eastAsia"/>
              </w:rPr>
              <w:t>/使っていない</w:t>
            </w:r>
            <w:r w:rsidR="00FB6F1E" w:rsidRPr="00CE7D41">
              <w:rPr>
                <w:rFonts w:ascii="BIZ UDPゴシック" w:eastAsia="BIZ UDPゴシック" w:hAnsi="BIZ UDPゴシック" w:hint="eastAsia"/>
              </w:rPr>
              <w:t>クイズカードを使ってとクイズをするなど</w:t>
            </w:r>
            <w:r>
              <w:rPr>
                <w:rFonts w:ascii="BIZ UDPゴシック" w:eastAsia="BIZ UDPゴシック" w:hAnsi="BIZ UDPゴシック" w:hint="eastAsia"/>
              </w:rPr>
              <w:t>で、時間調整する</w:t>
            </w:r>
          </w:p>
          <w:p w14:paraId="7034A2A8" w14:textId="77777777" w:rsidR="00FB6F1E" w:rsidRDefault="00FB6F1E" w:rsidP="002D0940">
            <w:pPr>
              <w:snapToGrid w:val="0"/>
              <w:spacing w:line="360" w:lineRule="exact"/>
              <w:ind w:firstLineChars="50" w:firstLine="105"/>
              <w:rPr>
                <w:rFonts w:ascii="BIZ UDPゴシック" w:eastAsia="BIZ UDPゴシック" w:hAnsi="BIZ UDPゴシック"/>
              </w:rPr>
            </w:pPr>
            <w:r>
              <w:rPr>
                <w:rFonts w:ascii="BIZ UDPゴシック" w:eastAsia="BIZ UDPゴシック" w:hAnsi="BIZ UDPゴシック" w:hint="eastAsia"/>
              </w:rPr>
              <w:t>※参加者のワークシートは後で回収。この時点ではそのまま持っていてもらう（後で成績発表）</w:t>
            </w:r>
          </w:p>
          <w:p w14:paraId="531E953E" w14:textId="6D32AF75"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・終わらない班は</w:t>
            </w:r>
            <w:r w:rsidR="009B7061">
              <w:rPr>
                <w:rFonts w:ascii="BIZ UDPゴシック" w:eastAsia="BIZ UDPゴシック" w:hAnsi="BIZ UDPゴシック" w:hint="eastAsia"/>
              </w:rPr>
              <w:t>、</w:t>
            </w:r>
            <w:r>
              <w:rPr>
                <w:rFonts w:ascii="BIZ UDPゴシック" w:eastAsia="BIZ UDPゴシック" w:hAnsi="BIZ UDPゴシック" w:hint="eastAsia"/>
              </w:rPr>
              <w:t>強制終了（キリのいいマス目にゴールを設定）→ワークシート記入</w:t>
            </w:r>
          </w:p>
          <w:p w14:paraId="306A17EB" w14:textId="697C8FD0"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＜すごろく、ワークシート記入終了＞</w:t>
            </w:r>
          </w:p>
        </w:tc>
      </w:tr>
      <w:tr w:rsidR="00FB6F1E" w14:paraId="556D78EF" w14:textId="77777777" w:rsidTr="008F632F">
        <w:trPr>
          <w:trHeight w:val="276"/>
        </w:trPr>
        <w:tc>
          <w:tcPr>
            <w:tcW w:w="846" w:type="dxa"/>
            <w:tcBorders>
              <w:top w:val="dashed" w:sz="4" w:space="0" w:color="auto"/>
            </w:tcBorders>
          </w:tcPr>
          <w:p w14:paraId="6E8D0306" w14:textId="1639F8BD" w:rsidR="008F632F" w:rsidRDefault="00C23039"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7</w:t>
            </w:r>
            <w:r w:rsidR="008F632F">
              <w:rPr>
                <w:rFonts w:ascii="BIZ UDPゴシック" w:eastAsia="BIZ UDPゴシック" w:hAnsi="BIZ UDPゴシック" w:hint="eastAsia"/>
              </w:rPr>
              <w:t>分</w:t>
            </w:r>
          </w:p>
          <w:p w14:paraId="30074314" w14:textId="127A07E1" w:rsidR="00FB6F1E" w:rsidRDefault="008F632F"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程度</w:t>
            </w:r>
          </w:p>
        </w:tc>
        <w:tc>
          <w:tcPr>
            <w:tcW w:w="9497" w:type="dxa"/>
            <w:tcBorders>
              <w:top w:val="dashed" w:sz="4" w:space="0" w:color="auto"/>
            </w:tcBorders>
          </w:tcPr>
          <w:p w14:paraId="5813317C" w14:textId="77777777" w:rsidR="00FB6F1E" w:rsidRPr="00823AF7"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＜すごろく成績発表＞</w:t>
            </w:r>
          </w:p>
          <w:p w14:paraId="735E46E6" w14:textId="455F189A"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・子どもの</w:t>
            </w:r>
            <w:r w:rsidR="00AE662E">
              <w:rPr>
                <w:rFonts w:ascii="BIZ UDPゴシック" w:eastAsia="BIZ UDPゴシック" w:hAnsi="BIZ UDPゴシック" w:hint="eastAsia"/>
              </w:rPr>
              <w:t>コイン数が多い/少ない順に、</w:t>
            </w:r>
            <w:r>
              <w:rPr>
                <w:rFonts w:ascii="BIZ UDPゴシック" w:eastAsia="BIZ UDPゴシック" w:hAnsi="BIZ UDPゴシック" w:hint="eastAsia"/>
              </w:rPr>
              <w:t>手を挙げてもらう</w:t>
            </w:r>
          </w:p>
          <w:p w14:paraId="03F4F9BD" w14:textId="7623067E" w:rsidR="008F632F" w:rsidRDefault="009B7061"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（コイン数が多い子どもに、「スマホの使い方が上手です」とほめて、全員で拍手する）</w:t>
            </w:r>
          </w:p>
          <w:p w14:paraId="6CD3F71B" w14:textId="5434AD9B"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＜まとめ、総括＞</w:t>
            </w:r>
          </w:p>
          <w:p w14:paraId="1ABBACB7" w14:textId="1E784B15"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w:t>
            </w:r>
            <w:r w:rsidR="00B34F64">
              <w:rPr>
                <w:rFonts w:ascii="BIZ UDPゴシック" w:eastAsia="BIZ UDPゴシック" w:hAnsi="BIZ UDPゴシック" w:hint="eastAsia"/>
              </w:rPr>
              <w:t>子ども</w:t>
            </w:r>
            <w:r>
              <w:rPr>
                <w:rFonts w:ascii="BIZ UDPゴシック" w:eastAsia="BIZ UDPゴシック" w:hAnsi="BIZ UDPゴシック" w:hint="eastAsia"/>
              </w:rPr>
              <w:t>数名に感想を聞く</w:t>
            </w:r>
          </w:p>
          <w:p w14:paraId="2CDDB43C" w14:textId="590C0600" w:rsidR="00FB6F1E" w:rsidRDefault="00FB6F1E"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w:t>
            </w:r>
            <w:r w:rsidR="00FD5435">
              <w:rPr>
                <w:rFonts w:ascii="BIZ UDPゴシック" w:eastAsia="BIZ UDPゴシック" w:hAnsi="BIZ UDPゴシック" w:hint="eastAsia"/>
              </w:rPr>
              <w:t>総括</w:t>
            </w:r>
            <w:r>
              <w:rPr>
                <w:rFonts w:ascii="BIZ UDPゴシック" w:eastAsia="BIZ UDPゴシック" w:hAnsi="BIZ UDPゴシック" w:hint="eastAsia"/>
              </w:rPr>
              <w:t>「これだけは覚えて帰って欲しいと思うこと」</w:t>
            </w:r>
          </w:p>
          <w:p w14:paraId="0BDD3116" w14:textId="7DC19D21" w:rsidR="00FB6F1E" w:rsidRPr="000B12DA" w:rsidRDefault="00FD5435" w:rsidP="002D0940">
            <w:pPr>
              <w:snapToGrid w:val="0"/>
              <w:spacing w:line="360" w:lineRule="exact"/>
              <w:ind w:leftChars="100" w:left="210"/>
              <w:rPr>
                <w:rFonts w:ascii="BIZ UDPゴシック" w:eastAsia="BIZ UDPゴシック" w:hAnsi="BIZ UDPゴシック"/>
                <w:i/>
                <w:iCs/>
                <w:color w:val="FF0000"/>
              </w:rPr>
            </w:pPr>
            <w:r w:rsidRPr="000B12DA">
              <w:rPr>
                <w:rFonts w:ascii="BIZ UDPゴシック" w:eastAsia="BIZ UDPゴシック" w:hAnsi="BIZ UDPゴシック" w:hint="eastAsia"/>
                <w:i/>
                <w:iCs/>
                <w:color w:val="FF0000"/>
              </w:rPr>
              <w:t>「</w:t>
            </w:r>
            <w:r w:rsidR="00FB6F1E" w:rsidRPr="000B12DA">
              <w:rPr>
                <w:rFonts w:ascii="BIZ UDPゴシック" w:eastAsia="BIZ UDPゴシック" w:hAnsi="BIZ UDPゴシック" w:hint="eastAsia"/>
                <w:i/>
                <w:iCs/>
                <w:color w:val="FF0000"/>
              </w:rPr>
              <w:t>ゲームは楽しいけど、たくさんの危険があることを学びました。では、どうしたらよいでしょう？</w:t>
            </w:r>
          </w:p>
          <w:p w14:paraId="3FB0C846" w14:textId="77777777" w:rsidR="00FB6F1E" w:rsidRPr="000B12DA" w:rsidRDefault="00FB6F1E" w:rsidP="002D0940">
            <w:pPr>
              <w:snapToGrid w:val="0"/>
              <w:spacing w:line="360" w:lineRule="exact"/>
              <w:ind w:leftChars="100" w:left="210"/>
              <w:rPr>
                <w:rFonts w:ascii="BIZ UDPゴシック" w:eastAsia="BIZ UDPゴシック" w:hAnsi="BIZ UDPゴシック"/>
                <w:i/>
                <w:iCs/>
                <w:color w:val="FF0000"/>
              </w:rPr>
            </w:pPr>
            <w:r w:rsidRPr="000B12DA">
              <w:rPr>
                <w:rFonts w:ascii="BIZ UDPゴシック" w:eastAsia="BIZ UDPゴシック" w:hAnsi="BIZ UDPゴシック" w:hint="eastAsia"/>
                <w:i/>
                <w:iCs/>
                <w:color w:val="FF0000"/>
              </w:rPr>
              <w:t xml:space="preserve">　→お家の人と、スマホやゲームをするときのお約束を決めましょう。</w:t>
            </w:r>
          </w:p>
          <w:p w14:paraId="7BFFF081" w14:textId="225B10A0" w:rsidR="00FB6F1E" w:rsidRPr="000B12DA" w:rsidRDefault="00FB6F1E" w:rsidP="002D0940">
            <w:pPr>
              <w:snapToGrid w:val="0"/>
              <w:spacing w:line="360" w:lineRule="exact"/>
              <w:ind w:left="210" w:hangingChars="100" w:hanging="210"/>
              <w:rPr>
                <w:rFonts w:ascii="BIZ UDPゴシック" w:eastAsia="BIZ UDPゴシック" w:hAnsi="BIZ UDPゴシック"/>
                <w:i/>
                <w:iCs/>
                <w:color w:val="FF0000"/>
              </w:rPr>
            </w:pPr>
            <w:r w:rsidRPr="000B12DA">
              <w:rPr>
                <w:rFonts w:ascii="BIZ UDPゴシック" w:eastAsia="BIZ UDPゴシック" w:hAnsi="BIZ UDPゴシック" w:hint="eastAsia"/>
                <w:i/>
                <w:iCs/>
                <w:color w:val="FF0000"/>
              </w:rPr>
              <w:t xml:space="preserve">　　</w:t>
            </w:r>
            <w:r w:rsidR="00FD5435" w:rsidRPr="000B12DA">
              <w:rPr>
                <w:rFonts w:ascii="BIZ UDPゴシック" w:eastAsia="BIZ UDPゴシック" w:hAnsi="BIZ UDPゴシック" w:hint="eastAsia"/>
                <w:i/>
                <w:iCs/>
                <w:color w:val="FF0000"/>
              </w:rPr>
              <w:t xml:space="preserve">　</w:t>
            </w:r>
            <w:r w:rsidRPr="000B12DA">
              <w:rPr>
                <w:rFonts w:ascii="BIZ UDPゴシック" w:eastAsia="BIZ UDPゴシック" w:hAnsi="BIZ UDPゴシック" w:hint="eastAsia"/>
                <w:i/>
                <w:iCs/>
                <w:color w:val="FF0000"/>
              </w:rPr>
              <w:t>お約束を守って、楽しくスマホやゲームをしましょうね。</w:t>
            </w:r>
          </w:p>
          <w:p w14:paraId="21A516EE" w14:textId="70E1E363" w:rsidR="00FB6F1E" w:rsidRDefault="00FB6F1E" w:rsidP="002D0940">
            <w:pPr>
              <w:snapToGrid w:val="0"/>
              <w:spacing w:line="360" w:lineRule="exact"/>
              <w:ind w:left="525" w:hangingChars="250" w:hanging="525"/>
              <w:rPr>
                <w:rFonts w:ascii="BIZ UDPゴシック" w:eastAsia="BIZ UDPゴシック" w:hAnsi="BIZ UDPゴシック"/>
              </w:rPr>
            </w:pPr>
            <w:r w:rsidRPr="000B12DA">
              <w:rPr>
                <w:rFonts w:ascii="BIZ UDPゴシック" w:eastAsia="BIZ UDPゴシック" w:hAnsi="BIZ UDPゴシック" w:hint="eastAsia"/>
                <w:i/>
                <w:iCs/>
                <w:color w:val="FF0000"/>
              </w:rPr>
              <w:t xml:space="preserve">　　</w:t>
            </w:r>
            <w:r w:rsidR="00FD5435" w:rsidRPr="000B12DA">
              <w:rPr>
                <w:rFonts w:ascii="BIZ UDPゴシック" w:eastAsia="BIZ UDPゴシック" w:hAnsi="BIZ UDPゴシック" w:hint="eastAsia"/>
                <w:i/>
                <w:iCs/>
                <w:color w:val="FF0000"/>
              </w:rPr>
              <w:t xml:space="preserve">　</w:t>
            </w:r>
            <w:r w:rsidRPr="000B12DA">
              <w:rPr>
                <w:rFonts w:ascii="BIZ UDPゴシック" w:eastAsia="BIZ UDPゴシック" w:hAnsi="BIZ UDPゴシック" w:hint="eastAsia"/>
                <w:i/>
                <w:iCs/>
                <w:color w:val="FF0000"/>
              </w:rPr>
              <w:t>もしも、課金などのトラブルに巻き込まれてしまったら、すぐにお家の人や、188（いやや）に相談することも覚えて帰ってください</w:t>
            </w:r>
            <w:r w:rsidR="00FD5435" w:rsidRPr="000B12DA">
              <w:rPr>
                <w:rFonts w:ascii="BIZ UDPゴシック" w:eastAsia="BIZ UDPゴシック" w:hAnsi="BIZ UDPゴシック" w:hint="eastAsia"/>
                <w:i/>
                <w:iCs/>
                <w:color w:val="FF0000"/>
              </w:rPr>
              <w:t>」</w:t>
            </w:r>
          </w:p>
        </w:tc>
      </w:tr>
      <w:tr w:rsidR="00017ADD" w14:paraId="796934C5" w14:textId="77777777" w:rsidTr="008F632F">
        <w:tc>
          <w:tcPr>
            <w:tcW w:w="846" w:type="dxa"/>
          </w:tcPr>
          <w:p w14:paraId="4B99056E" w14:textId="47234810" w:rsidR="00017ADD" w:rsidRDefault="00017ADD" w:rsidP="002D0940">
            <w:pPr>
              <w:snapToGrid w:val="0"/>
              <w:spacing w:line="360" w:lineRule="exact"/>
              <w:rPr>
                <w:rFonts w:ascii="BIZ UDPゴシック" w:eastAsia="BIZ UDPゴシック" w:hAnsi="BIZ UDPゴシック"/>
              </w:rPr>
            </w:pPr>
          </w:p>
        </w:tc>
        <w:tc>
          <w:tcPr>
            <w:tcW w:w="9497" w:type="dxa"/>
          </w:tcPr>
          <w:p w14:paraId="417EA8AA" w14:textId="180E969E" w:rsidR="00017ADD" w:rsidRDefault="00C23039" w:rsidP="002D0940">
            <w:pPr>
              <w:snapToGrid w:val="0"/>
              <w:spacing w:line="360" w:lineRule="exact"/>
              <w:rPr>
                <w:rFonts w:ascii="BIZ UDPゴシック" w:eastAsia="BIZ UDPゴシック" w:hAnsi="BIZ UDPゴシック"/>
              </w:rPr>
            </w:pPr>
            <w:r>
              <w:rPr>
                <w:rFonts w:ascii="BIZ UDPゴシック" w:eastAsia="BIZ UDPゴシック" w:hAnsi="BIZ UDPゴシック" w:hint="eastAsia"/>
              </w:rPr>
              <w:t>＜</w:t>
            </w:r>
            <w:r w:rsidR="00017ADD">
              <w:rPr>
                <w:rFonts w:ascii="BIZ UDPゴシック" w:eastAsia="BIZ UDPゴシック" w:hAnsi="BIZ UDPゴシック" w:hint="eastAsia"/>
              </w:rPr>
              <w:t>講座終了、</w:t>
            </w:r>
            <w:r w:rsidR="00B45EE9">
              <w:rPr>
                <w:rFonts w:ascii="BIZ UDPゴシック" w:eastAsia="BIZ UDPゴシック" w:hAnsi="BIZ UDPゴシック" w:hint="eastAsia"/>
              </w:rPr>
              <w:t>ワークシート回収</w:t>
            </w:r>
            <w:r>
              <w:rPr>
                <w:rFonts w:ascii="BIZ UDPゴシック" w:eastAsia="BIZ UDPゴシック" w:hAnsi="BIZ UDPゴシック" w:hint="eastAsia"/>
              </w:rPr>
              <w:t>＞</w:t>
            </w:r>
          </w:p>
        </w:tc>
      </w:tr>
    </w:tbl>
    <w:p w14:paraId="2A42FCE5" w14:textId="7926AAAE" w:rsidR="00EC0818" w:rsidRPr="009778C6" w:rsidRDefault="00EC0818" w:rsidP="009B7061">
      <w:pPr>
        <w:rPr>
          <w:rFonts w:ascii="BIZ UDPゴシック" w:eastAsia="BIZ UDPゴシック" w:hAnsi="BIZ UDPゴシック"/>
        </w:rPr>
      </w:pPr>
    </w:p>
    <w:sectPr w:rsidR="00EC0818" w:rsidRPr="009778C6" w:rsidSect="002D0940">
      <w:pgSz w:w="11906" w:h="16838" w:code="9"/>
      <w:pgMar w:top="709" w:right="720" w:bottom="426" w:left="720"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80D2" w14:textId="77777777" w:rsidR="00595CE5" w:rsidRDefault="00595CE5" w:rsidP="00BD09DC">
      <w:r>
        <w:separator/>
      </w:r>
    </w:p>
  </w:endnote>
  <w:endnote w:type="continuationSeparator" w:id="0">
    <w:p w14:paraId="50F6CC5E" w14:textId="77777777" w:rsidR="00595CE5" w:rsidRDefault="00595CE5" w:rsidP="00BD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2A5C" w14:textId="77777777" w:rsidR="00595CE5" w:rsidRDefault="00595CE5" w:rsidP="00BD09DC">
      <w:r>
        <w:separator/>
      </w:r>
    </w:p>
  </w:footnote>
  <w:footnote w:type="continuationSeparator" w:id="0">
    <w:p w14:paraId="1FA59297" w14:textId="77777777" w:rsidR="00595CE5" w:rsidRDefault="00595CE5" w:rsidP="00BD0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revisionView w:comments="0" w:insDel="0" w:formatting="0" w:inkAnnotations="0"/>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B1"/>
    <w:rsid w:val="00017ADD"/>
    <w:rsid w:val="00047676"/>
    <w:rsid w:val="00064F6C"/>
    <w:rsid w:val="000B12DA"/>
    <w:rsid w:val="000B70B1"/>
    <w:rsid w:val="000E0D77"/>
    <w:rsid w:val="001040A0"/>
    <w:rsid w:val="0011206D"/>
    <w:rsid w:val="00114217"/>
    <w:rsid w:val="00124FB3"/>
    <w:rsid w:val="00126BE8"/>
    <w:rsid w:val="00131AA3"/>
    <w:rsid w:val="00144530"/>
    <w:rsid w:val="00145EB1"/>
    <w:rsid w:val="0015316E"/>
    <w:rsid w:val="00173B15"/>
    <w:rsid w:val="001741F2"/>
    <w:rsid w:val="0018785C"/>
    <w:rsid w:val="001A295F"/>
    <w:rsid w:val="001B10E0"/>
    <w:rsid w:val="001B2402"/>
    <w:rsid w:val="001B5C35"/>
    <w:rsid w:val="001C0116"/>
    <w:rsid w:val="00216591"/>
    <w:rsid w:val="0023337E"/>
    <w:rsid w:val="0028148F"/>
    <w:rsid w:val="002C6112"/>
    <w:rsid w:val="002D0940"/>
    <w:rsid w:val="002E04CC"/>
    <w:rsid w:val="00354055"/>
    <w:rsid w:val="0036738B"/>
    <w:rsid w:val="003A54AF"/>
    <w:rsid w:val="00433052"/>
    <w:rsid w:val="0046443D"/>
    <w:rsid w:val="00466EE2"/>
    <w:rsid w:val="004A0EB5"/>
    <w:rsid w:val="004A5DFE"/>
    <w:rsid w:val="004C3F2A"/>
    <w:rsid w:val="004F19EB"/>
    <w:rsid w:val="00595CE5"/>
    <w:rsid w:val="005C0CB3"/>
    <w:rsid w:val="006008A1"/>
    <w:rsid w:val="006145B7"/>
    <w:rsid w:val="00624FD4"/>
    <w:rsid w:val="006513A4"/>
    <w:rsid w:val="0068719F"/>
    <w:rsid w:val="00692F54"/>
    <w:rsid w:val="006A503C"/>
    <w:rsid w:val="006C663E"/>
    <w:rsid w:val="006D66FD"/>
    <w:rsid w:val="007070A2"/>
    <w:rsid w:val="007719DE"/>
    <w:rsid w:val="0078739F"/>
    <w:rsid w:val="007A17C4"/>
    <w:rsid w:val="007A574F"/>
    <w:rsid w:val="007A717C"/>
    <w:rsid w:val="007B5025"/>
    <w:rsid w:val="007C11C5"/>
    <w:rsid w:val="007C7379"/>
    <w:rsid w:val="007D6085"/>
    <w:rsid w:val="00815B0C"/>
    <w:rsid w:val="00823AF7"/>
    <w:rsid w:val="00893D0F"/>
    <w:rsid w:val="008B1333"/>
    <w:rsid w:val="008D0D2D"/>
    <w:rsid w:val="008E302B"/>
    <w:rsid w:val="008F632F"/>
    <w:rsid w:val="009048E7"/>
    <w:rsid w:val="0091095A"/>
    <w:rsid w:val="00923E61"/>
    <w:rsid w:val="009778C6"/>
    <w:rsid w:val="009B7061"/>
    <w:rsid w:val="009D2CDF"/>
    <w:rsid w:val="00A21440"/>
    <w:rsid w:val="00A35FA8"/>
    <w:rsid w:val="00AA2E44"/>
    <w:rsid w:val="00AB01ED"/>
    <w:rsid w:val="00AE662E"/>
    <w:rsid w:val="00AF0F80"/>
    <w:rsid w:val="00B34EFB"/>
    <w:rsid w:val="00B34F64"/>
    <w:rsid w:val="00B409C8"/>
    <w:rsid w:val="00B45EE9"/>
    <w:rsid w:val="00BC7370"/>
    <w:rsid w:val="00BD09DC"/>
    <w:rsid w:val="00C1567A"/>
    <w:rsid w:val="00C23039"/>
    <w:rsid w:val="00C27AD7"/>
    <w:rsid w:val="00CA7B0C"/>
    <w:rsid w:val="00CC72D7"/>
    <w:rsid w:val="00CC77C7"/>
    <w:rsid w:val="00CE3799"/>
    <w:rsid w:val="00CE778E"/>
    <w:rsid w:val="00CE7D41"/>
    <w:rsid w:val="00CF3F8A"/>
    <w:rsid w:val="00D25C0E"/>
    <w:rsid w:val="00D449BC"/>
    <w:rsid w:val="00D751AB"/>
    <w:rsid w:val="00D81895"/>
    <w:rsid w:val="00D828EB"/>
    <w:rsid w:val="00DA2E7B"/>
    <w:rsid w:val="00DD2D8B"/>
    <w:rsid w:val="00DF4570"/>
    <w:rsid w:val="00E01192"/>
    <w:rsid w:val="00E226A9"/>
    <w:rsid w:val="00E229AB"/>
    <w:rsid w:val="00E328D2"/>
    <w:rsid w:val="00E57BC5"/>
    <w:rsid w:val="00E67A78"/>
    <w:rsid w:val="00E84A3B"/>
    <w:rsid w:val="00E96512"/>
    <w:rsid w:val="00EA5783"/>
    <w:rsid w:val="00EB2200"/>
    <w:rsid w:val="00EC0818"/>
    <w:rsid w:val="00EC2644"/>
    <w:rsid w:val="00EE32CA"/>
    <w:rsid w:val="00EE7CB2"/>
    <w:rsid w:val="00F10E86"/>
    <w:rsid w:val="00F238E3"/>
    <w:rsid w:val="00F613B5"/>
    <w:rsid w:val="00F61BBA"/>
    <w:rsid w:val="00F83C93"/>
    <w:rsid w:val="00FB6F1E"/>
    <w:rsid w:val="00FD5435"/>
    <w:rsid w:val="00FE7F4D"/>
    <w:rsid w:val="00FF2F6C"/>
    <w:rsid w:val="00FF36F4"/>
    <w:rsid w:val="26B96922"/>
    <w:rsid w:val="59BF2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4AFD5"/>
  <w15:chartTrackingRefBased/>
  <w15:docId w15:val="{D255378A-8DD3-4315-88DE-146205D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4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09DC"/>
    <w:pPr>
      <w:tabs>
        <w:tab w:val="center" w:pos="4252"/>
        <w:tab w:val="right" w:pos="8504"/>
      </w:tabs>
      <w:snapToGrid w:val="0"/>
    </w:pPr>
  </w:style>
  <w:style w:type="character" w:customStyle="1" w:styleId="a5">
    <w:name w:val="ヘッダー (文字)"/>
    <w:basedOn w:val="a0"/>
    <w:link w:val="a4"/>
    <w:uiPriority w:val="99"/>
    <w:rsid w:val="00BD09DC"/>
  </w:style>
  <w:style w:type="paragraph" w:styleId="a6">
    <w:name w:val="footer"/>
    <w:basedOn w:val="a"/>
    <w:link w:val="a7"/>
    <w:uiPriority w:val="99"/>
    <w:unhideWhenUsed/>
    <w:rsid w:val="00BD09DC"/>
    <w:pPr>
      <w:tabs>
        <w:tab w:val="center" w:pos="4252"/>
        <w:tab w:val="right" w:pos="8504"/>
      </w:tabs>
      <w:snapToGrid w:val="0"/>
    </w:pPr>
  </w:style>
  <w:style w:type="character" w:customStyle="1" w:styleId="a7">
    <w:name w:val="フッター (文字)"/>
    <w:basedOn w:val="a0"/>
    <w:link w:val="a6"/>
    <w:uiPriority w:val="99"/>
    <w:rsid w:val="00BD09DC"/>
  </w:style>
  <w:style w:type="character" w:styleId="a8">
    <w:name w:val="Hyperlink"/>
    <w:basedOn w:val="a0"/>
    <w:uiPriority w:val="99"/>
    <w:unhideWhenUsed/>
    <w:rsid w:val="000B70B1"/>
    <w:rPr>
      <w:color w:val="0563C1" w:themeColor="hyperlink"/>
      <w:u w:val="single"/>
    </w:rPr>
  </w:style>
  <w:style w:type="character" w:styleId="a9">
    <w:name w:val="Unresolved Mention"/>
    <w:basedOn w:val="a0"/>
    <w:uiPriority w:val="99"/>
    <w:semiHidden/>
    <w:unhideWhenUsed/>
    <w:rsid w:val="000B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24A2F99ADE634EAB66D53D615848B1" ma:contentTypeVersion="5" ma:contentTypeDescription="新しいドキュメントを作成します。" ma:contentTypeScope="" ma:versionID="c7e99beb8afc9e2a399b9d698dec9a70">
  <xsd:schema xmlns:xsd="http://www.w3.org/2001/XMLSchema" xmlns:xs="http://www.w3.org/2001/XMLSchema" xmlns:p="http://schemas.microsoft.com/office/2006/metadata/properties" xmlns:ns2="baf2575c-a6f5-4d92-9c21-fd95959ea862" targetNamespace="http://schemas.microsoft.com/office/2006/metadata/properties" ma:root="true" ma:fieldsID="ba280c836940dfce1246f309fcc9f94d" ns2:_="">
    <xsd:import namespace="baf2575c-a6f5-4d92-9c21-fd95959ea8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575c-a6f5-4d92-9c21-fd95959ea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39E19-919D-4DD3-97C7-577F0A9E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575c-a6f5-4d92-9c21-fd95959ea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88097-B854-483A-AB14-A5D7FCBD7960}">
  <ds:schemaRefs>
    <ds:schemaRef ds:uri="http://schemas.openxmlformats.org/officeDocument/2006/bibliography"/>
  </ds:schemaRefs>
</ds:datastoreItem>
</file>

<file path=customXml/itemProps3.xml><?xml version="1.0" encoding="utf-8"?>
<ds:datastoreItem xmlns:ds="http://schemas.openxmlformats.org/officeDocument/2006/customXml" ds:itemID="{C66A5AA0-8F83-441D-8D41-FADC77AB4D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さやか</dc:creator>
  <cp:keywords/>
  <dc:description/>
  <cp:lastModifiedBy>山口　さやか</cp:lastModifiedBy>
  <cp:revision>2</cp:revision>
  <cp:lastPrinted>2026-03-06T10:54:00Z</cp:lastPrinted>
  <dcterms:created xsi:type="dcterms:W3CDTF">2026-03-17T02:44:00Z</dcterms:created>
  <dcterms:modified xsi:type="dcterms:W3CDTF">2026-03-17T02:44:00Z</dcterms:modified>
</cp:coreProperties>
</file>