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530E6C" w:rsidRPr="00530E6C" w:rsidTr="00D66825">
        <w:trPr>
          <w:trHeight w:val="64"/>
        </w:trPr>
        <w:tc>
          <w:tcPr>
            <w:tcW w:w="1696" w:type="dxa"/>
          </w:tcPr>
          <w:p w:rsidR="007A3A61" w:rsidRPr="00530E6C" w:rsidRDefault="007A3A61" w:rsidP="007A3A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第1</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 xml:space="preserve">　主として重症心身障害児経過的児童発達支援給付費の算定及び取扱い</w:t>
            </w:r>
          </w:p>
        </w:tc>
        <w:tc>
          <w:tcPr>
            <w:tcW w:w="3969" w:type="dxa"/>
          </w:tcPr>
          <w:p w:rsidR="007A3A61" w:rsidRPr="00530E6C" w:rsidRDefault="007A3A61" w:rsidP="007A3A61">
            <w:pPr>
              <w:kinsoku w:val="0"/>
              <w:autoSpaceDE w:val="0"/>
              <w:autoSpaceDN w:val="0"/>
              <w:adjustRightInd w:val="0"/>
              <w:snapToGrid w:val="0"/>
              <w:rPr>
                <w:rFonts w:ascii="游明朝" w:eastAsia="游明朝" w:hAnsi="游明朝" w:hint="default"/>
                <w:color w:val="auto"/>
                <w:sz w:val="18"/>
                <w:szCs w:val="18"/>
              </w:rPr>
            </w:pPr>
            <w:r w:rsidRPr="00530E6C">
              <w:rPr>
                <w:rFonts w:ascii="游ゴシック Medium" w:eastAsia="游ゴシック Medium" w:hAnsi="游ゴシック Medium"/>
                <w:b/>
                <w:color w:val="auto"/>
                <w:sz w:val="18"/>
                <w:szCs w:val="18"/>
              </w:rPr>
              <w:t>◆法第21条の５の３第２項</w:t>
            </w:r>
          </w:p>
          <w:p w:rsidR="007A3A61" w:rsidRPr="00530E6C" w:rsidRDefault="007A3A61" w:rsidP="007A3A61">
            <w:pPr>
              <w:kinsoku w:val="0"/>
              <w:autoSpaceDE w:val="0"/>
              <w:autoSpaceDN w:val="0"/>
              <w:adjustRightInd w:val="0"/>
              <w:snapToGrid w:val="0"/>
              <w:rPr>
                <w:rFonts w:ascii="游明朝" w:eastAsia="游明朝" w:hAnsi="游明朝" w:hint="default"/>
                <w:color w:val="auto"/>
                <w:sz w:val="18"/>
                <w:szCs w:val="18"/>
              </w:rPr>
            </w:pPr>
          </w:p>
          <w:p w:rsidR="007A3A61" w:rsidRPr="00530E6C" w:rsidRDefault="007A3A61" w:rsidP="007A3A61">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※児童発達支援センターにおける取扱い</w:t>
            </w:r>
          </w:p>
          <w:p w:rsidR="007A3A61" w:rsidRPr="00530E6C" w:rsidRDefault="007A3A61" w:rsidP="007A3A61">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 xml:space="preserve">　令和９年３月31日まで</w:t>
            </w:r>
          </w:p>
        </w:tc>
        <w:tc>
          <w:tcPr>
            <w:tcW w:w="1843" w:type="dxa"/>
          </w:tcPr>
          <w:p w:rsidR="007A3A61" w:rsidRPr="00530E6C" w:rsidRDefault="007A3A61" w:rsidP="007A3A6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A3A61" w:rsidRPr="00530E6C" w:rsidRDefault="007A3A61" w:rsidP="007A3A61">
            <w:pPr>
              <w:kinsoku w:val="0"/>
              <w:autoSpaceDE w:val="0"/>
              <w:autoSpaceDN w:val="0"/>
              <w:adjustRightInd w:val="0"/>
              <w:snapToGrid w:val="0"/>
              <w:rPr>
                <w:rFonts w:ascii="游明朝" w:eastAsia="游明朝" w:hAnsi="游明朝" w:hint="default"/>
                <w:color w:val="auto"/>
              </w:rPr>
            </w:pPr>
          </w:p>
        </w:tc>
      </w:tr>
      <w:tr w:rsidR="00530E6C" w:rsidRPr="00530E6C" w:rsidTr="00D66825">
        <w:trPr>
          <w:trHeight w:val="64"/>
        </w:trPr>
        <w:tc>
          <w:tcPr>
            <w:tcW w:w="1696" w:type="dxa"/>
          </w:tcPr>
          <w:p w:rsidR="00946087" w:rsidRPr="00530E6C" w:rsidRDefault="00946087" w:rsidP="0094608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30E6C">
              <w:rPr>
                <w:rFonts w:ascii="游明朝" w:eastAsia="游明朝" w:hAnsi="游明朝"/>
                <w:color w:val="auto"/>
                <w:sz w:val="18"/>
                <w:szCs w:val="18"/>
              </w:rPr>
              <w:t>１　基本事項</w:t>
            </w:r>
          </w:p>
          <w:p w:rsidR="00946087" w:rsidRPr="00530E6C" w:rsidRDefault="00946087" w:rsidP="00946087">
            <w:pPr>
              <w:kinsoku w:val="0"/>
              <w:autoSpaceDE w:val="0"/>
              <w:autoSpaceDN w:val="0"/>
              <w:adjustRightInd w:val="0"/>
              <w:snapToGrid w:val="0"/>
              <w:ind w:left="360" w:hangingChars="200" w:hanging="360"/>
              <w:rPr>
                <w:rFonts w:ascii="游明朝" w:eastAsia="游明朝" w:hAnsi="游明朝" w:hint="default"/>
                <w:color w:val="auto"/>
                <w:sz w:val="18"/>
                <w:szCs w:val="18"/>
              </w:rPr>
            </w:pPr>
          </w:p>
          <w:p w:rsidR="00946087" w:rsidRPr="00530E6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46087" w:rsidRPr="00530E6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Pr="00530E6C">
              <w:rPr>
                <w:rFonts w:ascii="游明朝" w:eastAsia="游明朝" w:hAnsi="游明朝"/>
                <w:color w:val="auto"/>
                <w:sz w:val="18"/>
                <w:szCs w:val="18"/>
              </w:rPr>
              <w:t>旧主として重症心身障害児指定児童発達支援事業所において重症心身障害児に対し行う指定児童発達支援に要する費用の額は、平成24年厚生労働省告示第122号の別表２「経過的障害児通所給付費単位数表」第２により算定する単位数に平成24年厚生労働省告示第128号「こども家庭庁長官が定める一単位の単価」に定める１単位の単価を乗じて得た額を算定しているか。</w:t>
            </w:r>
          </w:p>
          <w:p w:rsidR="00946087" w:rsidRPr="00530E6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◆平24厚告122第二号ロ　平24厚告128</w:t>
            </w:r>
          </w:p>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w:t>
            </w:r>
          </w:p>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当該加算の届出書等</w:t>
            </w:r>
          </w:p>
        </w:tc>
        <w:tc>
          <w:tcPr>
            <w:tcW w:w="1701" w:type="dxa"/>
            <w:vAlign w:val="center"/>
          </w:tcPr>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tc>
      </w:tr>
      <w:tr w:rsidR="00530E6C" w:rsidRPr="00530E6C" w:rsidTr="00D66825">
        <w:trPr>
          <w:trHeight w:val="64"/>
        </w:trPr>
        <w:tc>
          <w:tcPr>
            <w:tcW w:w="1696" w:type="dxa"/>
          </w:tcPr>
          <w:p w:rsidR="00946087" w:rsidRPr="00530E6C" w:rsidRDefault="00946087" w:rsidP="0094608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46087" w:rsidRPr="00530E6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2)  (1)</w:t>
            </w:r>
            <w:r w:rsidRPr="00530E6C">
              <w:rPr>
                <w:rFonts w:ascii="游明朝" w:eastAsia="游明朝" w:hAnsi="游明朝"/>
                <w:color w:val="auto"/>
                <w:sz w:val="18"/>
                <w:szCs w:val="18"/>
              </w:rPr>
              <w:t>の規定により、児童発達支援に要する費用を算定した場合において、その額に１円未満の端数があるときは、その端数金額は切り捨てて算定しているか。</w:t>
            </w:r>
          </w:p>
          <w:p w:rsidR="00946087" w:rsidRPr="00530E6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◆平24厚告122第三号　</w:t>
            </w:r>
          </w:p>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w:t>
            </w:r>
          </w:p>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当該加算の届出書等</w:t>
            </w:r>
          </w:p>
        </w:tc>
        <w:tc>
          <w:tcPr>
            <w:tcW w:w="1701" w:type="dxa"/>
            <w:vAlign w:val="center"/>
          </w:tcPr>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tc>
      </w:tr>
      <w:tr w:rsidR="00530E6C" w:rsidRPr="00530E6C" w:rsidTr="00D66825">
        <w:trPr>
          <w:trHeight w:val="64"/>
        </w:trPr>
        <w:tc>
          <w:tcPr>
            <w:tcW w:w="1696" w:type="dxa"/>
          </w:tcPr>
          <w:p w:rsidR="00946087" w:rsidRPr="00530E6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２　主として重症心身障害児経過的児童発達支援給付費</w:t>
            </w:r>
          </w:p>
          <w:p w:rsidR="00946087" w:rsidRPr="00530E6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46087" w:rsidRPr="00530E6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Pr="00530E6C">
              <w:rPr>
                <w:rFonts w:ascii="游明朝" w:eastAsia="游明朝" w:hAnsi="游明朝"/>
                <w:color w:val="auto"/>
                <w:sz w:val="18"/>
                <w:szCs w:val="18"/>
              </w:rPr>
              <w:t>平成24年厚生労働省告示第269号「こども家庭庁長官が定める施設基準」第十二号の七に適合するものとして都道府県知事に届け出た指定児童発達支援の単位において、指定児童発達支援を行った場合に、利用定員に応じ、１日につき所定単位数を算定しているか。ただし、地方公共団体が設置する旧主として重症心身障害児指定児童発達支援事業所の場合は、所定単位数の1000分の965に相当する単位数を算定しているか。</w:t>
            </w:r>
          </w:p>
          <w:p w:rsidR="00946087" w:rsidRPr="00530E6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◆平24厚告122別表２第２の１の注１　</w:t>
            </w:r>
          </w:p>
          <w:p w:rsidR="00946087" w:rsidRPr="00530E6C" w:rsidRDefault="00946087" w:rsidP="0094608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平24厚告269第十二号の七</w:t>
            </w:r>
          </w:p>
          <w:p w:rsidR="00946087" w:rsidRPr="00530E6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b/>
                <w:color w:val="auto"/>
                <w:sz w:val="18"/>
                <w:szCs w:val="18"/>
              </w:rPr>
              <w:t xml:space="preserve">① </w:t>
            </w:r>
          </w:p>
          <w:p w:rsidR="00946087" w:rsidRPr="00530E6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w:t>
            </w:r>
          </w:p>
          <w:p w:rsidR="00946087" w:rsidRPr="00530E6C" w:rsidRDefault="00946087" w:rsidP="0094608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当該加算の届出書等</w:t>
            </w:r>
          </w:p>
        </w:tc>
        <w:tc>
          <w:tcPr>
            <w:tcW w:w="1701" w:type="dxa"/>
            <w:vAlign w:val="center"/>
          </w:tcPr>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946087" w:rsidRPr="00530E6C" w:rsidRDefault="00946087" w:rsidP="0094608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223A44" w:rsidRPr="00530E6C" w:rsidRDefault="00223A44" w:rsidP="00223A4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（指定児童発達支援等の提供時間）</w:t>
            </w:r>
          </w:p>
        </w:tc>
        <w:tc>
          <w:tcPr>
            <w:tcW w:w="3969" w:type="dxa"/>
          </w:tcPr>
          <w:p w:rsidR="00223A44" w:rsidRPr="00530E6C" w:rsidRDefault="00F02068" w:rsidP="00E441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w:t>
            </w:r>
            <w:r w:rsidR="00304826" w:rsidRPr="00530E6C">
              <w:rPr>
                <w:rFonts w:ascii="游明朝" w:eastAsia="游明朝" w:hAnsi="游明朝" w:hint="default"/>
                <w:color w:val="auto"/>
                <w:sz w:val="18"/>
                <w:szCs w:val="18"/>
              </w:rPr>
              <w:t>2</w:t>
            </w:r>
            <w:r w:rsidRPr="00530E6C">
              <w:rPr>
                <w:rFonts w:ascii="游明朝" w:eastAsia="游明朝" w:hAnsi="游明朝" w:hint="default"/>
                <w:color w:val="auto"/>
                <w:sz w:val="18"/>
                <w:szCs w:val="18"/>
              </w:rPr>
              <w:t>)</w:t>
            </w:r>
            <w:r w:rsidR="0065162E" w:rsidRPr="00530E6C">
              <w:rPr>
                <w:rFonts w:ascii="游明朝" w:eastAsia="游明朝" w:hAnsi="游明朝" w:hint="default"/>
                <w:color w:val="auto"/>
                <w:sz w:val="18"/>
                <w:szCs w:val="18"/>
              </w:rPr>
              <w:t xml:space="preserve"> </w:t>
            </w:r>
            <w:r w:rsidR="00223A44" w:rsidRPr="00530E6C">
              <w:rPr>
                <w:rFonts w:ascii="游明朝" w:eastAsia="游明朝" w:hAnsi="游明朝"/>
                <w:color w:val="auto"/>
                <w:sz w:val="18"/>
                <w:szCs w:val="18"/>
              </w:rPr>
              <w:t>指定児童発達支援を行う場合については、個々の障害児に対するサービス提供時間（送迎に係る時間は除くものとする。）は3</w:t>
            </w:r>
            <w:r w:rsidR="00223A44" w:rsidRPr="00530E6C">
              <w:rPr>
                <w:rFonts w:ascii="游明朝" w:eastAsia="游明朝" w:hAnsi="游明朝" w:hint="default"/>
                <w:color w:val="auto"/>
                <w:sz w:val="18"/>
                <w:szCs w:val="18"/>
              </w:rPr>
              <w:t>0</w:t>
            </w:r>
            <w:r w:rsidR="00223A44" w:rsidRPr="00530E6C">
              <w:rPr>
                <w:rFonts w:ascii="游明朝" w:eastAsia="游明朝" w:hAnsi="游明朝"/>
                <w:color w:val="auto"/>
                <w:sz w:val="18"/>
                <w:szCs w:val="18"/>
              </w:rPr>
              <w:t>分以上であるか。指定通所支援等の提供時間が3</w:t>
            </w:r>
            <w:r w:rsidR="00223A44" w:rsidRPr="00530E6C">
              <w:rPr>
                <w:rFonts w:ascii="游明朝" w:eastAsia="游明朝" w:hAnsi="游明朝" w:hint="default"/>
                <w:color w:val="auto"/>
                <w:sz w:val="18"/>
                <w:szCs w:val="18"/>
              </w:rPr>
              <w:t>0</w:t>
            </w:r>
            <w:r w:rsidR="00223A44" w:rsidRPr="00530E6C">
              <w:rPr>
                <w:rFonts w:ascii="游明朝" w:eastAsia="游明朝" w:hAnsi="游明朝"/>
                <w:color w:val="auto"/>
                <w:sz w:val="18"/>
                <w:szCs w:val="18"/>
              </w:rPr>
              <w:t>分未満のものについては、児童発達支援計画に基づき、周囲の環境に慣れるためにサービス提供時間を短時間にする必要がある等の</w:t>
            </w:r>
            <w:r w:rsidR="00223A44" w:rsidRPr="00530E6C">
              <w:rPr>
                <w:rFonts w:ascii="游明朝" w:eastAsia="游明朝" w:hAnsi="游明朝"/>
                <w:color w:val="auto"/>
                <w:sz w:val="18"/>
                <w:szCs w:val="18"/>
              </w:rPr>
              <w:lastRenderedPageBreak/>
              <w:t>理由で提供時間が3</w:t>
            </w:r>
            <w:r w:rsidR="00223A44" w:rsidRPr="00530E6C">
              <w:rPr>
                <w:rFonts w:ascii="游明朝" w:eastAsia="游明朝" w:hAnsi="游明朝" w:hint="default"/>
                <w:color w:val="auto"/>
                <w:sz w:val="18"/>
                <w:szCs w:val="18"/>
              </w:rPr>
              <w:t>0</w:t>
            </w:r>
            <w:r w:rsidR="00223A44" w:rsidRPr="00530E6C">
              <w:rPr>
                <w:rFonts w:ascii="游明朝" w:eastAsia="游明朝" w:hAnsi="游明朝"/>
                <w:color w:val="auto"/>
                <w:sz w:val="18"/>
                <w:szCs w:val="18"/>
              </w:rPr>
              <w:t>分未満のサービス提供が必要であると市町村が認めた場合であるか。</w:t>
            </w:r>
          </w:p>
          <w:p w:rsidR="00223A44" w:rsidRPr="00530E6C" w:rsidRDefault="00223A44" w:rsidP="00223A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89259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901F6E"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の１の注</w:t>
            </w:r>
            <w:r w:rsidR="00304826" w:rsidRPr="00530E6C">
              <w:rPr>
                <w:rFonts w:ascii="游ゴシック Medium" w:eastAsia="游ゴシック Medium" w:hAnsi="游ゴシック Medium"/>
                <w:b/>
                <w:color w:val="auto"/>
                <w:sz w:val="18"/>
                <w:szCs w:val="18"/>
              </w:rPr>
              <w:t>１の２</w:t>
            </w:r>
            <w:r w:rsidRPr="00530E6C">
              <w:rPr>
                <w:rFonts w:ascii="游ゴシック Medium" w:eastAsia="游ゴシック Medium" w:hAnsi="游ゴシック Medium"/>
                <w:b/>
                <w:color w:val="auto"/>
                <w:sz w:val="18"/>
                <w:szCs w:val="18"/>
              </w:rPr>
              <w:t xml:space="preserve">　</w:t>
            </w:r>
          </w:p>
          <w:p w:rsidR="00223A44" w:rsidRPr="00530E6C" w:rsidRDefault="00223A44" w:rsidP="00223A4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23A44" w:rsidRPr="00530E6C" w:rsidRDefault="00223A44" w:rsidP="00223A4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児童発達支援計画</w:t>
            </w:r>
          </w:p>
          <w:p w:rsidR="00223A44" w:rsidRPr="00530E6C" w:rsidRDefault="00223A44" w:rsidP="00223A4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市町村が認めたことが分かる資料</w:t>
            </w:r>
          </w:p>
          <w:p w:rsidR="00223A44" w:rsidRPr="00530E6C" w:rsidRDefault="00223A44" w:rsidP="00223A4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w:t>
            </w:r>
          </w:p>
          <w:p w:rsidR="00223A44" w:rsidRPr="00530E6C" w:rsidRDefault="00223A44" w:rsidP="00223A4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当該加算の届出書等</w:t>
            </w:r>
          </w:p>
        </w:tc>
        <w:tc>
          <w:tcPr>
            <w:tcW w:w="1701" w:type="dxa"/>
            <w:vAlign w:val="center"/>
          </w:tcPr>
          <w:p w:rsidR="00223A44" w:rsidRPr="00530E6C" w:rsidRDefault="00223A44" w:rsidP="00223A44">
            <w:pPr>
              <w:kinsoku w:val="0"/>
              <w:autoSpaceDE w:val="0"/>
              <w:autoSpaceDN w:val="0"/>
              <w:adjustRightInd w:val="0"/>
              <w:snapToGrid w:val="0"/>
              <w:jc w:val="left"/>
              <w:rPr>
                <w:rFonts w:ascii="游明朝" w:eastAsia="游明朝" w:hAnsi="游明朝" w:hint="default"/>
                <w:color w:val="auto"/>
              </w:rPr>
            </w:pPr>
          </w:p>
        </w:tc>
      </w:tr>
      <w:tr w:rsidR="00530E6C" w:rsidRPr="00530E6C" w:rsidTr="00D66825">
        <w:trPr>
          <w:trHeight w:val="64"/>
        </w:trPr>
        <w:tc>
          <w:tcPr>
            <w:tcW w:w="1696" w:type="dxa"/>
          </w:tcPr>
          <w:p w:rsidR="00666D27" w:rsidRPr="00530E6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（減算が行われる場合）</w:t>
            </w:r>
          </w:p>
          <w:p w:rsidR="00666D27" w:rsidRPr="00530E6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30E6C" w:rsidRDefault="00F02068" w:rsidP="0065162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w:t>
            </w:r>
            <w:r w:rsidR="00304826" w:rsidRPr="00530E6C">
              <w:rPr>
                <w:rFonts w:ascii="游明朝" w:eastAsia="游明朝" w:hAnsi="游明朝" w:hint="default"/>
                <w:color w:val="auto"/>
                <w:sz w:val="18"/>
                <w:szCs w:val="18"/>
              </w:rPr>
              <w:t>3</w:t>
            </w:r>
            <w:r w:rsidRPr="00530E6C">
              <w:rPr>
                <w:rFonts w:ascii="游明朝" w:eastAsia="游明朝" w:hAnsi="游明朝" w:hint="default"/>
                <w:color w:val="auto"/>
                <w:sz w:val="18"/>
                <w:szCs w:val="18"/>
              </w:rPr>
              <w:t>)</w:t>
            </w:r>
            <w:r w:rsidR="0065162E" w:rsidRPr="00530E6C">
              <w:rPr>
                <w:rFonts w:ascii="游明朝" w:eastAsia="游明朝" w:hAnsi="游明朝" w:hint="default"/>
                <w:color w:val="auto"/>
                <w:sz w:val="18"/>
                <w:szCs w:val="18"/>
              </w:rPr>
              <w:t xml:space="preserve"> </w:t>
            </w:r>
            <w:r w:rsidR="0065162E" w:rsidRPr="00530E6C">
              <w:rPr>
                <w:rFonts w:ascii="游明朝" w:eastAsia="游明朝" w:hAnsi="游明朝"/>
                <w:color w:val="auto"/>
                <w:sz w:val="18"/>
                <w:szCs w:val="18"/>
              </w:rPr>
              <w:t>主として</w:t>
            </w:r>
            <w:r w:rsidR="00304826" w:rsidRPr="00530E6C">
              <w:rPr>
                <w:rFonts w:ascii="游明朝" w:eastAsia="游明朝" w:hAnsi="游明朝"/>
                <w:color w:val="auto"/>
                <w:sz w:val="18"/>
                <w:szCs w:val="18"/>
              </w:rPr>
              <w:t>重症心身障害児</w:t>
            </w:r>
            <w:r w:rsidR="0065162E" w:rsidRPr="00530E6C">
              <w:rPr>
                <w:rFonts w:ascii="游明朝" w:eastAsia="游明朝" w:hAnsi="游明朝"/>
                <w:color w:val="auto"/>
                <w:sz w:val="18"/>
                <w:szCs w:val="18"/>
              </w:rPr>
              <w:t>経過的児童</w:t>
            </w:r>
            <w:r w:rsidR="00666D27" w:rsidRPr="00530E6C">
              <w:rPr>
                <w:rFonts w:ascii="游明朝" w:eastAsia="游明朝" w:hAnsi="游明朝"/>
                <w:color w:val="auto"/>
                <w:sz w:val="18"/>
                <w:szCs w:val="18"/>
              </w:rPr>
              <w:t>発達支援給付費の算定に当たって、次のいずれかに該当する場合に、それぞれに掲げる割合を所定単位数に乗じて得た数を算定しているか。</w:t>
            </w:r>
          </w:p>
        </w:tc>
        <w:tc>
          <w:tcPr>
            <w:tcW w:w="1843" w:type="dxa"/>
          </w:tcPr>
          <w:p w:rsidR="00666D27" w:rsidRPr="00530E6C"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p>
        </w:tc>
      </w:tr>
      <w:tr w:rsidR="00530E6C" w:rsidRPr="00530E6C" w:rsidTr="00D66825">
        <w:trPr>
          <w:trHeight w:val="64"/>
        </w:trPr>
        <w:tc>
          <w:tcPr>
            <w:tcW w:w="1696" w:type="dxa"/>
          </w:tcPr>
          <w:p w:rsidR="00666D27" w:rsidRPr="00530E6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30E6C" w:rsidRDefault="00666D27" w:rsidP="00666D27">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【定員超過減算】【人員欠如減算】</w:t>
            </w:r>
          </w:p>
          <w:p w:rsidR="00666D27" w:rsidRPr="00530E6C"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①　障害児の数又は従業員の員数が平成24年厚生労働省告示第271号「こども家庭庁長官が定める障害児の数の基準、従業者の員数の基準及び営業時間の時間数並びに所定単位数に乗じる割合」</w:t>
            </w:r>
            <w:r w:rsidR="0065162E" w:rsidRPr="00530E6C">
              <w:rPr>
                <w:rFonts w:ascii="游明朝" w:eastAsia="游明朝" w:hAnsi="游明朝"/>
                <w:color w:val="auto"/>
                <w:sz w:val="18"/>
                <w:szCs w:val="18"/>
              </w:rPr>
              <w:t>第</w:t>
            </w:r>
            <w:r w:rsidRPr="00530E6C">
              <w:rPr>
                <w:rFonts w:ascii="游明朝" w:eastAsia="游明朝" w:hAnsi="游明朝"/>
                <w:color w:val="auto"/>
                <w:sz w:val="18"/>
                <w:szCs w:val="18"/>
              </w:rPr>
              <w:t>一</w:t>
            </w:r>
            <w:r w:rsidR="0065162E" w:rsidRPr="00530E6C">
              <w:rPr>
                <w:rFonts w:ascii="游明朝" w:eastAsia="游明朝" w:hAnsi="游明朝"/>
                <w:color w:val="auto"/>
                <w:sz w:val="18"/>
                <w:szCs w:val="18"/>
              </w:rPr>
              <w:t>号</w:t>
            </w:r>
            <w:r w:rsidRPr="00530E6C">
              <w:rPr>
                <w:rFonts w:ascii="游明朝" w:eastAsia="游明朝" w:hAnsi="游明朝"/>
                <w:color w:val="auto"/>
                <w:sz w:val="18"/>
                <w:szCs w:val="18"/>
              </w:rPr>
              <w:t>イ又はロの表の上</w:t>
            </w:r>
            <w:r w:rsidR="004368FF" w:rsidRPr="00530E6C">
              <w:rPr>
                <w:rFonts w:ascii="游明朝" w:eastAsia="游明朝" w:hAnsi="游明朝"/>
                <w:color w:val="auto"/>
                <w:sz w:val="18"/>
                <w:szCs w:val="18"/>
              </w:rPr>
              <w:t>(左</w:t>
            </w:r>
            <w:r w:rsidR="004368FF" w:rsidRPr="00530E6C">
              <w:rPr>
                <w:rFonts w:ascii="游明朝" w:eastAsia="游明朝" w:hAnsi="游明朝" w:hint="default"/>
                <w:color w:val="auto"/>
                <w:sz w:val="18"/>
                <w:szCs w:val="18"/>
              </w:rPr>
              <w:t>)</w:t>
            </w:r>
            <w:r w:rsidRPr="00530E6C">
              <w:rPr>
                <w:rFonts w:ascii="游明朝" w:eastAsia="游明朝" w:hAnsi="游明朝"/>
                <w:color w:val="auto"/>
                <w:sz w:val="18"/>
                <w:szCs w:val="18"/>
              </w:rPr>
              <w:t>欄に定める基準に該当する場合</w:t>
            </w:r>
            <w:r w:rsidR="0065162E" w:rsidRPr="00530E6C">
              <w:rPr>
                <w:rFonts w:ascii="游明朝" w:eastAsia="游明朝" w:hAnsi="游明朝"/>
                <w:color w:val="auto"/>
                <w:sz w:val="18"/>
                <w:szCs w:val="18"/>
              </w:rPr>
              <w:t xml:space="preserve">　　</w:t>
            </w:r>
            <w:r w:rsidRPr="00530E6C">
              <w:rPr>
                <w:rFonts w:ascii="游明朝" w:eastAsia="游明朝" w:hAnsi="游明朝"/>
                <w:color w:val="auto"/>
                <w:sz w:val="18"/>
                <w:szCs w:val="18"/>
              </w:rPr>
              <w:t>同表下</w:t>
            </w:r>
            <w:r w:rsidR="00991B2E" w:rsidRPr="00530E6C">
              <w:rPr>
                <w:rFonts w:ascii="游明朝" w:eastAsia="游明朝" w:hAnsi="游明朝"/>
                <w:color w:val="auto"/>
                <w:sz w:val="18"/>
                <w:szCs w:val="18"/>
              </w:rPr>
              <w:t>(右)</w:t>
            </w:r>
            <w:r w:rsidRPr="00530E6C">
              <w:rPr>
                <w:rFonts w:ascii="游明朝" w:eastAsia="游明朝" w:hAnsi="游明朝"/>
                <w:color w:val="auto"/>
                <w:sz w:val="18"/>
                <w:szCs w:val="18"/>
              </w:rPr>
              <w:t>欄に定める割合</w:t>
            </w:r>
          </w:p>
        </w:tc>
        <w:tc>
          <w:tcPr>
            <w:tcW w:w="1843" w:type="dxa"/>
          </w:tcPr>
          <w:p w:rsidR="00666D27" w:rsidRPr="00530E6C" w:rsidRDefault="00FE0BC8" w:rsidP="00666D2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66D27" w:rsidRPr="00530E6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30E6C" w:rsidRDefault="00666D27" w:rsidP="00666D27">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【通所支援計画等未作成減算】</w:t>
            </w:r>
          </w:p>
          <w:p w:rsidR="00666D27" w:rsidRPr="00530E6C"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②　指定児童発達支援の提供に当たって、児童発達支援計画が作成されていない場合　次に掲げる場合に応じ、それぞれ次に掲げる割合</w:t>
            </w:r>
          </w:p>
          <w:p w:rsidR="00666D27" w:rsidRPr="00530E6C" w:rsidRDefault="00666D27" w:rsidP="00991B2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(一)児童発達支援計画が作成されていない期間が3月未満の場合　</w:t>
            </w:r>
            <w:r w:rsidR="00991B2E" w:rsidRPr="00530E6C">
              <w:rPr>
                <w:rFonts w:ascii="游明朝" w:eastAsia="游明朝" w:hAnsi="游明朝"/>
                <w:color w:val="auto"/>
                <w:sz w:val="18"/>
                <w:szCs w:val="18"/>
              </w:rPr>
              <w:t xml:space="preserve"> </w:t>
            </w:r>
            <w:r w:rsidRPr="00530E6C">
              <w:rPr>
                <w:rFonts w:ascii="游明朝" w:eastAsia="游明朝" w:hAnsi="游明朝"/>
                <w:color w:val="auto"/>
                <w:sz w:val="18"/>
                <w:szCs w:val="18"/>
              </w:rPr>
              <w:t>100分の70</w:t>
            </w:r>
          </w:p>
          <w:p w:rsidR="00666D27" w:rsidRPr="00530E6C" w:rsidRDefault="00666D27" w:rsidP="00991B2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(二)児童発達支援計画が作成されていない期間が3月以上の場合　</w:t>
            </w:r>
            <w:r w:rsidR="00991B2E" w:rsidRPr="00530E6C">
              <w:rPr>
                <w:rFonts w:ascii="游明朝" w:eastAsia="游明朝" w:hAnsi="游明朝"/>
                <w:color w:val="auto"/>
                <w:sz w:val="18"/>
                <w:szCs w:val="18"/>
              </w:rPr>
              <w:t xml:space="preserve"> </w:t>
            </w:r>
            <w:r w:rsidRPr="00530E6C">
              <w:rPr>
                <w:rFonts w:ascii="游明朝" w:eastAsia="游明朝" w:hAnsi="游明朝"/>
                <w:color w:val="auto"/>
                <w:sz w:val="18"/>
                <w:szCs w:val="18"/>
              </w:rPr>
              <w:t>100分の50</w:t>
            </w:r>
          </w:p>
        </w:tc>
        <w:tc>
          <w:tcPr>
            <w:tcW w:w="1843" w:type="dxa"/>
          </w:tcPr>
          <w:p w:rsidR="00666D27" w:rsidRPr="00530E6C" w:rsidRDefault="00FE0BC8" w:rsidP="00666D27">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66D27" w:rsidRPr="00530E6C" w:rsidRDefault="00666D27" w:rsidP="00666D27">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45820" w:rsidRPr="00530E6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【自己評価及び保護者評価の未公表減算】</w:t>
            </w:r>
          </w:p>
          <w:p w:rsidR="00E45820" w:rsidRPr="00530E6C" w:rsidRDefault="00E45820" w:rsidP="00C840B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③　指定児童発達支援等の提供に当たって、</w:t>
            </w:r>
            <w:r w:rsidR="00991B2E" w:rsidRPr="00530E6C">
              <w:rPr>
                <w:rFonts w:ascii="游明朝" w:eastAsia="游明朝" w:hAnsi="游明朝"/>
                <w:color w:val="auto"/>
                <w:sz w:val="18"/>
                <w:szCs w:val="18"/>
              </w:rPr>
              <w:t>指定通所基準第2</w:t>
            </w:r>
            <w:r w:rsidR="00991B2E" w:rsidRPr="00530E6C">
              <w:rPr>
                <w:rFonts w:ascii="游明朝" w:eastAsia="游明朝" w:hAnsi="游明朝" w:hint="default"/>
                <w:color w:val="auto"/>
                <w:sz w:val="18"/>
                <w:szCs w:val="18"/>
              </w:rPr>
              <w:t>6</w:t>
            </w:r>
            <w:r w:rsidR="00991B2E" w:rsidRPr="00530E6C">
              <w:rPr>
                <w:rFonts w:ascii="游明朝" w:eastAsia="游明朝" w:hAnsi="游明朝"/>
                <w:color w:val="auto"/>
                <w:sz w:val="18"/>
                <w:szCs w:val="18"/>
              </w:rPr>
              <w:t>条第７項</w:t>
            </w:r>
            <w:r w:rsidR="00CA1950" w:rsidRPr="00530E6C">
              <w:rPr>
                <w:rFonts w:ascii="游明朝" w:eastAsia="游明朝" w:hAnsi="游明朝"/>
                <w:color w:val="auto"/>
                <w:sz w:val="18"/>
                <w:szCs w:val="18"/>
              </w:rPr>
              <w:t xml:space="preserve">に規定する基準に適合するものとして都道府県知事に届け出ていない場合　　</w:t>
            </w:r>
            <w:r w:rsidRPr="00530E6C">
              <w:rPr>
                <w:rFonts w:ascii="游明朝" w:eastAsia="游明朝" w:hAnsi="游明朝"/>
                <w:color w:val="auto"/>
                <w:sz w:val="18"/>
                <w:szCs w:val="18"/>
              </w:rPr>
              <w:t>100分の8</w:t>
            </w:r>
            <w:r w:rsidRPr="00530E6C">
              <w:rPr>
                <w:rFonts w:ascii="游明朝" w:eastAsia="游明朝" w:hAnsi="游明朝" w:hint="default"/>
                <w:color w:val="auto"/>
                <w:sz w:val="18"/>
                <w:szCs w:val="18"/>
              </w:rPr>
              <w:t>5</w:t>
            </w:r>
          </w:p>
        </w:tc>
        <w:tc>
          <w:tcPr>
            <w:tcW w:w="1843" w:type="dxa"/>
          </w:tcPr>
          <w:p w:rsidR="00E45820" w:rsidRPr="00530E6C" w:rsidRDefault="00E45820" w:rsidP="00E45820">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45820" w:rsidRPr="00530E6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【支援プログラム未策定・未公表減算】</w:t>
            </w:r>
          </w:p>
          <w:p w:rsidR="00E45820" w:rsidRPr="00530E6C" w:rsidRDefault="00E45820" w:rsidP="00CA1950">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r w:rsidRPr="00530E6C">
              <w:rPr>
                <w:rFonts w:ascii="游明朝" w:eastAsia="游明朝" w:hAnsi="游明朝"/>
                <w:color w:val="auto"/>
                <w:sz w:val="18"/>
                <w:szCs w:val="18"/>
              </w:rPr>
              <w:t>④　指定児童発達支援等の提供に当たって、</w:t>
            </w:r>
            <w:r w:rsidR="00CA1950" w:rsidRPr="00530E6C">
              <w:rPr>
                <w:rFonts w:ascii="游明朝" w:eastAsia="游明朝" w:hAnsi="游明朝"/>
                <w:color w:val="auto"/>
                <w:sz w:val="18"/>
                <w:szCs w:val="18"/>
              </w:rPr>
              <w:t>指定通所基準第2</w:t>
            </w:r>
            <w:r w:rsidR="00CA1950" w:rsidRPr="00530E6C">
              <w:rPr>
                <w:rFonts w:ascii="游明朝" w:eastAsia="游明朝" w:hAnsi="游明朝" w:hint="default"/>
                <w:color w:val="auto"/>
                <w:sz w:val="18"/>
                <w:szCs w:val="18"/>
              </w:rPr>
              <w:t>6</w:t>
            </w:r>
            <w:r w:rsidR="00CA1950" w:rsidRPr="00530E6C">
              <w:rPr>
                <w:rFonts w:ascii="游明朝" w:eastAsia="游明朝" w:hAnsi="游明朝"/>
                <w:color w:val="auto"/>
                <w:sz w:val="18"/>
                <w:szCs w:val="18"/>
              </w:rPr>
              <w:t>条の２に規定する基準に適合するものとして都道府県知事に届け出ていない場合</w:t>
            </w:r>
            <w:r w:rsidR="00C840BF" w:rsidRPr="00530E6C">
              <w:rPr>
                <w:rFonts w:ascii="游明朝" w:eastAsia="游明朝" w:hAnsi="游明朝"/>
                <w:color w:val="auto"/>
                <w:sz w:val="18"/>
                <w:szCs w:val="18"/>
              </w:rPr>
              <w:t>(</w:t>
            </w:r>
            <w:r w:rsidRPr="00530E6C">
              <w:rPr>
                <w:rFonts w:ascii="游明朝" w:eastAsia="游明朝" w:hAnsi="游明朝"/>
                <w:color w:val="auto"/>
                <w:sz w:val="18"/>
                <w:szCs w:val="18"/>
              </w:rPr>
              <w:t>令和７年４月１日以降</w:t>
            </w:r>
            <w:r w:rsidR="00C840BF" w:rsidRPr="00530E6C">
              <w:rPr>
                <w:rFonts w:ascii="游明朝" w:eastAsia="游明朝" w:hAnsi="游明朝"/>
                <w:color w:val="auto"/>
                <w:sz w:val="18"/>
                <w:szCs w:val="18"/>
              </w:rPr>
              <w:t>)</w:t>
            </w:r>
            <w:r w:rsidRPr="00530E6C">
              <w:rPr>
                <w:rFonts w:ascii="游明朝" w:eastAsia="游明朝" w:hAnsi="游明朝"/>
                <w:color w:val="auto"/>
                <w:sz w:val="18"/>
                <w:szCs w:val="18"/>
              </w:rPr>
              <w:t xml:space="preserve">　1</w:t>
            </w:r>
            <w:r w:rsidRPr="00530E6C">
              <w:rPr>
                <w:rFonts w:ascii="游明朝" w:eastAsia="游明朝" w:hAnsi="游明朝" w:hint="default"/>
                <w:color w:val="auto"/>
                <w:sz w:val="18"/>
                <w:szCs w:val="18"/>
              </w:rPr>
              <w:t>00</w:t>
            </w:r>
            <w:r w:rsidRPr="00530E6C">
              <w:rPr>
                <w:rFonts w:ascii="游明朝" w:eastAsia="游明朝" w:hAnsi="游明朝"/>
                <w:color w:val="auto"/>
                <w:sz w:val="18"/>
                <w:szCs w:val="18"/>
              </w:rPr>
              <w:t>分の8</w:t>
            </w:r>
            <w:r w:rsidRPr="00530E6C">
              <w:rPr>
                <w:rFonts w:ascii="游明朝" w:eastAsia="游明朝" w:hAnsi="游明朝" w:hint="default"/>
                <w:color w:val="auto"/>
                <w:sz w:val="18"/>
                <w:szCs w:val="18"/>
              </w:rPr>
              <w:t>5</w:t>
            </w:r>
          </w:p>
        </w:tc>
        <w:tc>
          <w:tcPr>
            <w:tcW w:w="1843" w:type="dxa"/>
          </w:tcPr>
          <w:p w:rsidR="00E45820" w:rsidRPr="00530E6C" w:rsidRDefault="00E45820" w:rsidP="00E45820">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45820" w:rsidRPr="00530E6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EE1F1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30482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の１の注</w:t>
            </w:r>
            <w:r w:rsidR="0030482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 xml:space="preserve">　</w:t>
            </w:r>
          </w:p>
          <w:p w:rsidR="00E45820" w:rsidRPr="00530E6C" w:rsidRDefault="00E45820" w:rsidP="00E4582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平24厚告271の第一号イ、ロ</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◎留意通知第二の１(</w:t>
            </w:r>
            <w:r w:rsidRPr="00530E6C">
              <w:rPr>
                <w:rFonts w:ascii="游ゴシック Medium" w:eastAsia="游ゴシック Medium" w:hAnsi="游ゴシック Medium" w:hint="default"/>
                <w:b/>
                <w:color w:val="auto"/>
                <w:sz w:val="18"/>
                <w:szCs w:val="18"/>
              </w:rPr>
              <w:t>5)</w:t>
            </w:r>
            <w:r w:rsidRPr="00530E6C">
              <w:rPr>
                <w:rFonts w:ascii="游ゴシック Medium" w:eastAsia="游ゴシック Medium" w:hAnsi="游ゴシック Medium"/>
                <w:b/>
                <w:color w:val="auto"/>
                <w:sz w:val="18"/>
                <w:szCs w:val="18"/>
              </w:rPr>
              <w:t>、第二の２(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①(七</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　第二の１(</w:t>
            </w:r>
            <w:r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hint="default"/>
                <w:b/>
                <w:color w:val="auto"/>
                <w:sz w:val="18"/>
                <w:szCs w:val="18"/>
              </w:rPr>
              <w:t>8)</w:t>
            </w:r>
            <w:r w:rsidR="00D41186" w:rsidRPr="00530E6C">
              <w:rPr>
                <w:rFonts w:ascii="游ゴシック Medium" w:eastAsia="游ゴシック Medium" w:hAnsi="游ゴシック Medium"/>
                <w:b/>
                <w:color w:val="auto"/>
                <w:sz w:val="18"/>
                <w:szCs w:val="18"/>
              </w:rPr>
              <w:t>、(</w:t>
            </w:r>
            <w:r w:rsidR="00D41186" w:rsidRPr="00530E6C">
              <w:rPr>
                <w:rFonts w:ascii="游ゴシック Medium" w:eastAsia="游ゴシック Medium" w:hAnsi="游ゴシック Medium" w:hint="default"/>
                <w:b/>
                <w:color w:val="auto"/>
                <w:sz w:val="18"/>
                <w:szCs w:val="18"/>
              </w:rPr>
              <w:t>8</w:t>
            </w:r>
            <w:r w:rsidR="00D41186" w:rsidRPr="00530E6C">
              <w:rPr>
                <w:rFonts w:ascii="游ゴシック Medium" w:eastAsia="游ゴシック Medium" w:hAnsi="游ゴシック Medium"/>
                <w:b/>
                <w:color w:val="auto"/>
                <w:sz w:val="18"/>
                <w:szCs w:val="18"/>
              </w:rPr>
              <w:t>の</w:t>
            </w:r>
            <w:r w:rsidR="00D41186" w:rsidRPr="00530E6C">
              <w:rPr>
                <w:rFonts w:ascii="游ゴシック Medium" w:eastAsia="游ゴシック Medium" w:hAnsi="游ゴシック Medium" w:hint="default"/>
                <w:b/>
                <w:color w:val="auto"/>
                <w:sz w:val="18"/>
                <w:szCs w:val="18"/>
              </w:rPr>
              <w:t>2)</w:t>
            </w:r>
            <w:r w:rsidR="00D41186" w:rsidRPr="00530E6C">
              <w:rPr>
                <w:rFonts w:ascii="游ゴシック Medium" w:eastAsia="游ゴシック Medium" w:hAnsi="游ゴシック Medium"/>
                <w:b/>
                <w:color w:val="auto"/>
                <w:sz w:val="18"/>
                <w:szCs w:val="18"/>
              </w:rPr>
              <w:t>参照</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◎京都府知事は、次の減算対象に該当する場合</w:t>
            </w:r>
            <w:r w:rsidRPr="00530E6C">
              <w:rPr>
                <w:rFonts w:ascii="游ゴシック Medium" w:eastAsia="游ゴシック Medium" w:hAnsi="游ゴシック Medium"/>
                <w:b/>
                <w:color w:val="auto"/>
                <w:sz w:val="18"/>
                <w:szCs w:val="18"/>
              </w:rPr>
              <w:lastRenderedPageBreak/>
              <w:t>指導を行い、指導に従わない場合は、特別な事情がある場合を除き、指定の取消を検討する。</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b/>
                <w:color w:val="auto"/>
                <w:sz w:val="18"/>
                <w:szCs w:val="18"/>
              </w:rPr>
              <w:t>①定員超過減算：</w:t>
            </w:r>
            <w:r w:rsidRPr="00530E6C">
              <w:rPr>
                <w:rFonts w:ascii="游ゴシック Medium" w:eastAsia="游ゴシック Medium" w:hAnsi="游ゴシック Medium"/>
                <w:color w:val="auto"/>
                <w:sz w:val="18"/>
                <w:szCs w:val="18"/>
              </w:rPr>
              <w:t>定員超過を解消するよう指導し、指導に従わず超過が継続する場合</w:t>
            </w:r>
          </w:p>
          <w:p w:rsidR="00E45820" w:rsidRPr="00530E6C" w:rsidRDefault="00E45820" w:rsidP="00E45820">
            <w:pPr>
              <w:kinsoku w:val="0"/>
              <w:autoSpaceDE w:val="0"/>
              <w:autoSpaceDN w:val="0"/>
              <w:adjustRightInd w:val="0"/>
              <w:snapToGrid w:val="0"/>
              <w:ind w:firstLineChars="100" w:firstLine="177"/>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b/>
                <w:color w:val="auto"/>
                <w:sz w:val="18"/>
                <w:szCs w:val="18"/>
              </w:rPr>
              <w:t>人員欠如減算：</w:t>
            </w:r>
            <w:r w:rsidRPr="00530E6C">
              <w:rPr>
                <w:rFonts w:ascii="游ゴシック Medium" w:eastAsia="游ゴシック Medium" w:hAnsi="游ゴシック Medium"/>
                <w:color w:val="auto"/>
                <w:sz w:val="18"/>
                <w:szCs w:val="18"/>
              </w:rPr>
              <w:t>著しい人員欠如が継続する場合は、従業員の増員、利用定員等の見直し、事業の休止等を指導し、指導に従わない場合</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b/>
                <w:color w:val="auto"/>
                <w:sz w:val="18"/>
                <w:szCs w:val="18"/>
              </w:rPr>
              <w:t>②通所支援計画等未作成減算：</w:t>
            </w:r>
            <w:r w:rsidRPr="00530E6C">
              <w:rPr>
                <w:rFonts w:ascii="游ゴシック Medium" w:eastAsia="游ゴシック Medium" w:hAnsi="游ゴシック Medium"/>
                <w:color w:val="auto"/>
                <w:sz w:val="18"/>
                <w:szCs w:val="18"/>
              </w:rPr>
              <w:t>当該規定を遵守するよう指導し、指導に従わない場合</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b/>
                <w:color w:val="auto"/>
                <w:sz w:val="18"/>
                <w:szCs w:val="18"/>
              </w:rPr>
              <w:t>③自己評価及び保護者評価結果の未公表減算：</w:t>
            </w:r>
            <w:r w:rsidRPr="00530E6C">
              <w:rPr>
                <w:rFonts w:ascii="游ゴシック Medium" w:eastAsia="游ゴシック Medium" w:hAnsi="游ゴシック Medium"/>
                <w:color w:val="auto"/>
                <w:sz w:val="18"/>
                <w:szCs w:val="18"/>
              </w:rPr>
              <w:t>当該規定を遵守するよう指導し、指導に従わない場合</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b/>
                <w:color w:val="auto"/>
                <w:sz w:val="18"/>
                <w:szCs w:val="18"/>
              </w:rPr>
              <w:t>④支援プログラムの未作成・未公表減算：</w:t>
            </w:r>
            <w:r w:rsidRPr="00530E6C">
              <w:rPr>
                <w:rFonts w:ascii="游ゴシック Medium" w:eastAsia="游ゴシック Medium" w:hAnsi="游ゴシック Medium"/>
                <w:color w:val="auto"/>
                <w:sz w:val="18"/>
                <w:szCs w:val="18"/>
              </w:rPr>
              <w:t>当該規定を遵守するよう指導し、指導に従わない場合（</w:t>
            </w:r>
            <w:r w:rsidRPr="00530E6C">
              <w:rPr>
                <w:rFonts w:ascii="游ゴシック Medium" w:eastAsia="游ゴシック Medium" w:hAnsi="游ゴシック Medium" w:hint="default"/>
                <w:color w:val="auto"/>
                <w:sz w:val="18"/>
                <w:szCs w:val="18"/>
              </w:rPr>
              <w:t>R6</w:t>
            </w:r>
            <w:r w:rsidRPr="00530E6C">
              <w:rPr>
                <w:rFonts w:ascii="游ゴシック Medium" w:eastAsia="游ゴシック Medium" w:hAnsi="游ゴシック Medium"/>
                <w:color w:val="auto"/>
                <w:sz w:val="18"/>
                <w:szCs w:val="18"/>
              </w:rPr>
              <w:t>中は努力義務。減算適用はR7.4.1～）</w:t>
            </w:r>
          </w:p>
          <w:p w:rsidR="00E45820" w:rsidRPr="00530E6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E45820" w:rsidRPr="00530E6C" w:rsidRDefault="00E45820" w:rsidP="00E4582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45820" w:rsidRPr="00530E6C" w:rsidRDefault="00E45820" w:rsidP="00E45820">
            <w:pPr>
              <w:kinsoku w:val="0"/>
              <w:autoSpaceDE w:val="0"/>
              <w:autoSpaceDN w:val="0"/>
              <w:adjustRightInd w:val="0"/>
              <w:snapToGrid w:val="0"/>
              <w:jc w:val="left"/>
              <w:rPr>
                <w:rFonts w:ascii="游明朝" w:eastAsia="游明朝" w:hAnsi="游明朝" w:hint="default"/>
                <w:color w:val="auto"/>
              </w:rPr>
            </w:pPr>
          </w:p>
        </w:tc>
      </w:tr>
      <w:tr w:rsidR="00530E6C" w:rsidRPr="00530E6C" w:rsidTr="00D66825">
        <w:trPr>
          <w:trHeight w:val="64"/>
        </w:trPr>
        <w:tc>
          <w:tcPr>
            <w:tcW w:w="1696" w:type="dxa"/>
          </w:tcPr>
          <w:p w:rsidR="006554B3" w:rsidRPr="00530E6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（開所時間減算）</w:t>
            </w:r>
          </w:p>
          <w:p w:rsidR="006554B3" w:rsidRPr="00530E6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554B3" w:rsidRPr="00530E6C" w:rsidRDefault="00F02068" w:rsidP="00C364F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w:t>
            </w:r>
            <w:r w:rsidR="00304826" w:rsidRPr="00530E6C">
              <w:rPr>
                <w:rFonts w:ascii="游明朝" w:eastAsia="游明朝" w:hAnsi="游明朝" w:hint="default"/>
                <w:color w:val="auto"/>
                <w:sz w:val="18"/>
                <w:szCs w:val="18"/>
              </w:rPr>
              <w:t>4</w:t>
            </w:r>
            <w:r w:rsidRPr="00530E6C">
              <w:rPr>
                <w:rFonts w:ascii="游明朝" w:eastAsia="游明朝" w:hAnsi="游明朝" w:hint="default"/>
                <w:color w:val="auto"/>
                <w:sz w:val="18"/>
                <w:szCs w:val="18"/>
              </w:rPr>
              <w:t xml:space="preserve">) </w:t>
            </w:r>
            <w:r w:rsidR="006554B3" w:rsidRPr="00530E6C">
              <w:rPr>
                <w:rFonts w:ascii="游明朝" w:eastAsia="游明朝" w:hAnsi="游明朝"/>
                <w:color w:val="auto"/>
                <w:sz w:val="18"/>
                <w:szCs w:val="18"/>
              </w:rPr>
              <w:t>営業時間が、平成24年厚生労働省告示第271号「こども家庭庁長官が定める障害児の数の基準、従業者の員数の基準及び営業時間の時間数並びに所定単位数の乗じる割合」の</w:t>
            </w:r>
            <w:r w:rsidR="00696B77" w:rsidRPr="00530E6C">
              <w:rPr>
                <w:rFonts w:ascii="游明朝" w:eastAsia="游明朝" w:hAnsi="游明朝"/>
                <w:color w:val="auto"/>
                <w:sz w:val="18"/>
                <w:szCs w:val="18"/>
              </w:rPr>
              <w:t>第</w:t>
            </w:r>
            <w:r w:rsidR="006554B3" w:rsidRPr="00530E6C">
              <w:rPr>
                <w:rFonts w:ascii="游明朝" w:eastAsia="游明朝" w:hAnsi="游明朝"/>
                <w:color w:val="auto"/>
                <w:sz w:val="18"/>
                <w:szCs w:val="18"/>
              </w:rPr>
              <w:t>一</w:t>
            </w:r>
            <w:r w:rsidR="00696B77" w:rsidRPr="00530E6C">
              <w:rPr>
                <w:rFonts w:ascii="游明朝" w:eastAsia="游明朝" w:hAnsi="游明朝"/>
                <w:color w:val="auto"/>
                <w:sz w:val="18"/>
                <w:szCs w:val="18"/>
              </w:rPr>
              <w:t>号</w:t>
            </w:r>
            <w:r w:rsidR="006554B3" w:rsidRPr="00530E6C">
              <w:rPr>
                <w:rFonts w:ascii="游明朝" w:eastAsia="游明朝" w:hAnsi="游明朝"/>
                <w:color w:val="auto"/>
                <w:sz w:val="18"/>
                <w:szCs w:val="18"/>
              </w:rPr>
              <w:t>のハの表の上</w:t>
            </w:r>
            <w:r w:rsidR="00C840BF" w:rsidRPr="00530E6C">
              <w:rPr>
                <w:rFonts w:ascii="游明朝" w:eastAsia="游明朝" w:hAnsi="游明朝"/>
                <w:color w:val="auto"/>
                <w:sz w:val="18"/>
                <w:szCs w:val="18"/>
              </w:rPr>
              <w:t>(左</w:t>
            </w:r>
            <w:r w:rsidR="00C840BF" w:rsidRPr="00530E6C">
              <w:rPr>
                <w:rFonts w:ascii="游明朝" w:eastAsia="游明朝" w:hAnsi="游明朝" w:hint="default"/>
                <w:color w:val="auto"/>
                <w:sz w:val="18"/>
                <w:szCs w:val="18"/>
              </w:rPr>
              <w:t>)</w:t>
            </w:r>
            <w:r w:rsidR="006554B3" w:rsidRPr="00530E6C">
              <w:rPr>
                <w:rFonts w:ascii="游明朝" w:eastAsia="游明朝" w:hAnsi="游明朝"/>
                <w:color w:val="auto"/>
                <w:sz w:val="18"/>
                <w:szCs w:val="18"/>
              </w:rPr>
              <w:t>欄に定める基準に該当する場合には、所定単位数に同表下</w:t>
            </w:r>
            <w:r w:rsidR="00C840BF" w:rsidRPr="00530E6C">
              <w:rPr>
                <w:rFonts w:ascii="游明朝" w:eastAsia="游明朝" w:hAnsi="游明朝"/>
                <w:color w:val="auto"/>
                <w:sz w:val="18"/>
                <w:szCs w:val="18"/>
              </w:rPr>
              <w:t>(右)</w:t>
            </w:r>
            <w:r w:rsidR="006554B3" w:rsidRPr="00530E6C">
              <w:rPr>
                <w:rFonts w:ascii="游明朝" w:eastAsia="游明朝" w:hAnsi="游明朝"/>
                <w:color w:val="auto"/>
                <w:sz w:val="18"/>
                <w:szCs w:val="18"/>
              </w:rPr>
              <w:t>欄に定める割合を乗じて得た額を算定しているか。</w:t>
            </w:r>
          </w:p>
          <w:p w:rsidR="006554B3" w:rsidRPr="00530E6C"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D4118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30482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の１の注</w:t>
            </w:r>
            <w:r w:rsidR="00304826" w:rsidRPr="00530E6C">
              <w:rPr>
                <w:rFonts w:ascii="游ゴシック Medium" w:eastAsia="游ゴシック Medium" w:hAnsi="游ゴシック Medium"/>
                <w:b/>
                <w:color w:val="auto"/>
                <w:sz w:val="18"/>
                <w:szCs w:val="18"/>
              </w:rPr>
              <w:t>３</w:t>
            </w:r>
            <w:r w:rsidRPr="00530E6C">
              <w:rPr>
                <w:rFonts w:ascii="游ゴシック Medium" w:eastAsia="游ゴシック Medium" w:hAnsi="游ゴシック Medium"/>
                <w:b/>
                <w:color w:val="auto"/>
                <w:sz w:val="18"/>
                <w:szCs w:val="18"/>
              </w:rPr>
              <w:t xml:space="preserve">　</w:t>
            </w:r>
          </w:p>
          <w:p w:rsidR="006554B3" w:rsidRPr="00530E6C" w:rsidRDefault="006554B3" w:rsidP="006554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平24厚告271</w:t>
            </w:r>
            <w:r w:rsidR="00696B77" w:rsidRPr="00530E6C">
              <w:rPr>
                <w:rFonts w:ascii="游ゴシック Medium" w:eastAsia="游ゴシック Medium" w:hAnsi="游ゴシック Medium"/>
                <w:b/>
                <w:color w:val="auto"/>
                <w:sz w:val="18"/>
                <w:szCs w:val="18"/>
              </w:rPr>
              <w:t>第</w:t>
            </w:r>
            <w:r w:rsidRPr="00530E6C">
              <w:rPr>
                <w:rFonts w:ascii="游ゴシック Medium" w:eastAsia="游ゴシック Medium" w:hAnsi="游ゴシック Medium"/>
                <w:b/>
                <w:color w:val="auto"/>
                <w:sz w:val="18"/>
                <w:szCs w:val="18"/>
              </w:rPr>
              <w:t>一</w:t>
            </w:r>
            <w:r w:rsidR="00696B77" w:rsidRPr="00530E6C">
              <w:rPr>
                <w:rFonts w:ascii="游ゴシック Medium" w:eastAsia="游ゴシック Medium" w:hAnsi="游ゴシック Medium"/>
                <w:b/>
                <w:color w:val="auto"/>
                <w:sz w:val="18"/>
                <w:szCs w:val="18"/>
              </w:rPr>
              <w:t>号</w:t>
            </w:r>
            <w:r w:rsidRPr="00530E6C">
              <w:rPr>
                <w:rFonts w:ascii="游ゴシック Medium" w:eastAsia="游ゴシック Medium" w:hAnsi="游ゴシック Medium"/>
                <w:b/>
                <w:color w:val="auto"/>
                <w:sz w:val="18"/>
                <w:szCs w:val="18"/>
              </w:rPr>
              <w:t>ハ</w:t>
            </w:r>
          </w:p>
          <w:p w:rsidR="006554B3" w:rsidRPr="00530E6C"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304826"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①(</w:t>
            </w:r>
            <w:r w:rsidR="00304826" w:rsidRPr="00530E6C">
              <w:rPr>
                <w:rFonts w:ascii="游ゴシック Medium" w:eastAsia="游ゴシック Medium" w:hAnsi="游ゴシック Medium"/>
                <w:b/>
                <w:color w:val="auto"/>
                <w:sz w:val="18"/>
                <w:szCs w:val="18"/>
              </w:rPr>
              <w:t>三</w:t>
            </w:r>
            <w:r w:rsidRPr="00530E6C">
              <w:rPr>
                <w:rFonts w:ascii="游ゴシック Medium" w:eastAsia="游ゴシック Medium" w:hAnsi="游ゴシック Medium" w:hint="default"/>
                <w:b/>
                <w:color w:val="auto"/>
                <w:sz w:val="18"/>
                <w:szCs w:val="18"/>
              </w:rPr>
              <w:t>)</w:t>
            </w:r>
            <w:r w:rsidR="00D41186" w:rsidRPr="00530E6C">
              <w:rPr>
                <w:rFonts w:ascii="游ゴシック Medium" w:eastAsia="游ゴシック Medium" w:hAnsi="游ゴシック Medium" w:hint="default"/>
                <w:b/>
                <w:color w:val="auto"/>
                <w:sz w:val="18"/>
                <w:szCs w:val="18"/>
              </w:rPr>
              <w:t>(</w:t>
            </w:r>
            <w:r w:rsidR="00D41186" w:rsidRPr="00530E6C">
              <w:rPr>
                <w:rFonts w:ascii="游ゴシック Medium" w:eastAsia="游ゴシック Medium" w:hAnsi="游ゴシック Medium"/>
                <w:b/>
                <w:color w:val="auto"/>
                <w:sz w:val="18"/>
                <w:szCs w:val="18"/>
              </w:rPr>
              <w:t>２の(</w:t>
            </w:r>
            <w:r w:rsidR="00D41186" w:rsidRPr="00530E6C">
              <w:rPr>
                <w:rFonts w:ascii="游ゴシック Medium" w:eastAsia="游ゴシック Medium" w:hAnsi="游ゴシック Medium" w:hint="default"/>
                <w:b/>
                <w:color w:val="auto"/>
                <w:sz w:val="18"/>
                <w:szCs w:val="18"/>
              </w:rPr>
              <w:t>1)</w:t>
            </w:r>
            <w:r w:rsidR="00D41186" w:rsidRPr="00530E6C">
              <w:rPr>
                <w:rFonts w:ascii="游ゴシック Medium" w:eastAsia="游ゴシック Medium" w:hAnsi="游ゴシック Medium"/>
                <w:b/>
                <w:color w:val="auto"/>
                <w:sz w:val="18"/>
                <w:szCs w:val="18"/>
              </w:rPr>
              <w:t>①</w:t>
            </w:r>
            <w:r w:rsidR="00D41186" w:rsidRPr="00530E6C">
              <w:rPr>
                <w:rFonts w:ascii="游ゴシック Medium" w:eastAsia="游ゴシック Medium" w:hAnsi="游ゴシック Medium" w:hint="default"/>
                <w:b/>
                <w:color w:val="auto"/>
                <w:sz w:val="18"/>
                <w:szCs w:val="18"/>
              </w:rPr>
              <w:t>(</w:t>
            </w:r>
            <w:r w:rsidR="00D41186" w:rsidRPr="00530E6C">
              <w:rPr>
                <w:rFonts w:ascii="游ゴシック Medium" w:eastAsia="游ゴシック Medium" w:hAnsi="游ゴシック Medium"/>
                <w:b/>
                <w:color w:val="auto"/>
                <w:sz w:val="18"/>
                <w:szCs w:val="18"/>
              </w:rPr>
              <w:t>六</w:t>
            </w:r>
            <w:r w:rsidR="00D41186" w:rsidRPr="00530E6C">
              <w:rPr>
                <w:rFonts w:ascii="游ゴシック Medium" w:eastAsia="游ゴシック Medium" w:hAnsi="游ゴシック Medium" w:hint="default"/>
                <w:b/>
                <w:color w:val="auto"/>
                <w:sz w:val="18"/>
                <w:szCs w:val="18"/>
              </w:rPr>
              <w:t>)</w:t>
            </w:r>
            <w:r w:rsidR="00D41186" w:rsidRPr="00530E6C">
              <w:rPr>
                <w:rFonts w:ascii="游ゴシック Medium" w:eastAsia="游ゴシック Medium" w:hAnsi="游ゴシック Medium"/>
                <w:b/>
                <w:color w:val="auto"/>
                <w:sz w:val="18"/>
                <w:szCs w:val="18"/>
              </w:rPr>
              <w:t>準用)</w:t>
            </w:r>
          </w:p>
          <w:p w:rsidR="006554B3" w:rsidRPr="00530E6C" w:rsidRDefault="006554B3" w:rsidP="006554B3">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営業時間が６時間未満である場合は、減算することになるが、次のとおり取り扱うこと。</w:t>
            </w:r>
          </w:p>
          <w:p w:rsidR="006554B3" w:rsidRPr="00530E6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ア　ここでいう「営業時間」には、送迎のみを実施する時間は含まれない。</w:t>
            </w:r>
          </w:p>
          <w:p w:rsidR="006554B3" w:rsidRPr="00530E6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イ　個々の障害児の実利用時間は問わないものであり、例えば、６時間以上開所しているが、障害児の事情等によりサービス提供時間が６時間未満となった場合は減算の対象とならない。また、５時間開所しているが、利用者の事情等によりサービス提供時間が４時間未満となった場合は、４時間以上６時間未満の場合の額を乗ずること。</w:t>
            </w:r>
          </w:p>
          <w:p w:rsidR="006554B3" w:rsidRPr="00530E6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ウ　算定される単位数は、４時間未満の場合は所定単位数の1</w:t>
            </w:r>
            <w:r w:rsidRPr="00530E6C">
              <w:rPr>
                <w:rFonts w:ascii="游明朝" w:eastAsia="游明朝" w:hAnsi="游明朝" w:hint="default"/>
                <w:color w:val="auto"/>
                <w:sz w:val="18"/>
                <w:szCs w:val="18"/>
              </w:rPr>
              <w:t>00</w:t>
            </w:r>
            <w:r w:rsidRPr="00530E6C">
              <w:rPr>
                <w:rFonts w:ascii="游明朝" w:eastAsia="游明朝" w:hAnsi="游明朝"/>
                <w:color w:val="auto"/>
                <w:sz w:val="18"/>
                <w:szCs w:val="18"/>
              </w:rPr>
              <w:t>分の</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とし、４時間以上６時間未満の場合には所定単位数の10</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分の</w:t>
            </w:r>
            <w:r w:rsidRPr="00530E6C">
              <w:rPr>
                <w:rFonts w:ascii="游明朝" w:eastAsia="游明朝" w:hAnsi="游明朝" w:hint="default"/>
                <w:color w:val="auto"/>
                <w:sz w:val="18"/>
                <w:szCs w:val="18"/>
              </w:rPr>
              <w:t>85</w:t>
            </w:r>
            <w:r w:rsidRPr="00530E6C">
              <w:rPr>
                <w:rFonts w:ascii="游明朝" w:eastAsia="游明朝" w:hAnsi="游明朝"/>
                <w:color w:val="auto"/>
                <w:sz w:val="18"/>
                <w:szCs w:val="18"/>
              </w:rPr>
              <w:t>とする。なお、当該所定単位数は、各種加算</w:t>
            </w:r>
            <w:r w:rsidRPr="00530E6C">
              <w:rPr>
                <w:rFonts w:ascii="游明朝" w:eastAsia="游明朝" w:hAnsi="游明朝"/>
                <w:color w:val="auto"/>
                <w:sz w:val="18"/>
                <w:szCs w:val="18"/>
              </w:rPr>
              <w:lastRenderedPageBreak/>
              <w:t>がなされる前の単位数とし、各種加算を含めた単位数の合計数ではない。</w:t>
            </w:r>
          </w:p>
          <w:p w:rsidR="006554B3" w:rsidRPr="00530E6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554B3" w:rsidRPr="00530E6C" w:rsidRDefault="006554B3" w:rsidP="006554B3">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適宜必要と認める報酬関係資料</w:t>
            </w:r>
          </w:p>
        </w:tc>
        <w:tc>
          <w:tcPr>
            <w:tcW w:w="1701" w:type="dxa"/>
            <w:vAlign w:val="center"/>
          </w:tcPr>
          <w:p w:rsidR="006554B3" w:rsidRPr="00530E6C" w:rsidRDefault="006554B3" w:rsidP="006554B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554B3" w:rsidRPr="00530E6C" w:rsidRDefault="006554B3" w:rsidP="006554B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554B3" w:rsidRPr="00530E6C" w:rsidRDefault="006554B3" w:rsidP="006554B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（身体拘束廃止未実施減算）</w:t>
            </w:r>
          </w:p>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 xml:space="preserve">(5) </w:t>
            </w:r>
            <w:r w:rsidRPr="00530E6C">
              <w:rPr>
                <w:rFonts w:ascii="游明朝" w:eastAsia="游明朝" w:hAnsi="游明朝"/>
                <w:color w:val="auto"/>
                <w:sz w:val="18"/>
                <w:szCs w:val="18"/>
              </w:rPr>
              <w:t>指定児童発達支援の提供に当たり、やむを得ず身体拘束等を行う場合に、指定通所基準第4</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条第２項又は第３項に規定する措置を講じていない場合は、所定単位数の1</w:t>
            </w:r>
            <w:r w:rsidRPr="00530E6C">
              <w:rPr>
                <w:rFonts w:ascii="游明朝" w:eastAsia="游明朝" w:hAnsi="游明朝" w:hint="default"/>
                <w:color w:val="auto"/>
                <w:sz w:val="18"/>
                <w:szCs w:val="18"/>
              </w:rPr>
              <w:t>00</w:t>
            </w:r>
            <w:r w:rsidRPr="00530E6C">
              <w:rPr>
                <w:rFonts w:ascii="游明朝" w:eastAsia="游明朝" w:hAnsi="游明朝"/>
                <w:color w:val="auto"/>
                <w:sz w:val="18"/>
                <w:szCs w:val="18"/>
              </w:rPr>
              <w:t>分の１に相当する単位数を所定単位数から減算しているか。</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◆平24厚告122別表２第２の１の注４</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◎留意通知第二の１(</w:t>
            </w:r>
            <w:r w:rsidRPr="00530E6C">
              <w:rPr>
                <w:rFonts w:ascii="游ゴシック Medium" w:eastAsia="游ゴシック Medium" w:hAnsi="游ゴシック Medium" w:hint="default"/>
                <w:b/>
                <w:color w:val="auto"/>
                <w:sz w:val="18"/>
                <w:szCs w:val="18"/>
              </w:rPr>
              <w:t>9)</w:t>
            </w:r>
          </w:p>
          <w:p w:rsidR="00E23C7D" w:rsidRPr="00530E6C" w:rsidRDefault="00E23C7D" w:rsidP="00E23C7D">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E23C7D" w:rsidRPr="00530E6C" w:rsidRDefault="00E23C7D" w:rsidP="00E23C7D">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なお、</w:t>
            </w:r>
            <w:r w:rsidRPr="00530E6C">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w:t>
            </w:r>
          </w:p>
          <w:p w:rsidR="00E23C7D" w:rsidRPr="00530E6C" w:rsidRDefault="00E23C7D" w:rsidP="00E23C7D">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③身体拘束等の適正化のための指針を整備していない場合</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第４の3</w:t>
            </w:r>
            <w:r w:rsidRPr="00530E6C">
              <w:rPr>
                <w:rFonts w:ascii="游明朝" w:eastAsia="游明朝" w:hAnsi="游明朝" w:hint="default"/>
                <w:color w:val="auto"/>
                <w:sz w:val="18"/>
                <w:szCs w:val="18"/>
              </w:rPr>
              <w:t>7</w:t>
            </w:r>
            <w:r w:rsidRPr="00530E6C">
              <w:rPr>
                <w:rFonts w:ascii="游明朝" w:eastAsia="游明朝" w:hAnsi="游明朝"/>
                <w:color w:val="auto"/>
                <w:sz w:val="18"/>
                <w:szCs w:val="18"/>
              </w:rPr>
              <w:t>に定める確認文書等</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・個別支援計画</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・身体拘束等に関する書類(必要事項が記載されている記録、理由が分かる書類等)</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・委員会議事録</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・身体拘束等の適性化のための指針</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・研修を実施したことが分かる書類</w:t>
            </w:r>
          </w:p>
        </w:tc>
        <w:tc>
          <w:tcPr>
            <w:tcW w:w="1701" w:type="dxa"/>
            <w:vAlign w:val="center"/>
          </w:tcPr>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（虐待防止措置未実施減算）</w:t>
            </w:r>
          </w:p>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6) </w:t>
            </w:r>
            <w:r w:rsidRPr="00530E6C">
              <w:rPr>
                <w:rFonts w:ascii="游明朝" w:eastAsia="游明朝" w:hAnsi="游明朝"/>
                <w:color w:val="auto"/>
                <w:sz w:val="18"/>
                <w:szCs w:val="18"/>
              </w:rPr>
              <w:t>指定児童発達支援の提供に当たり、虐待の発生又はその再発を防止するため、指定通所基準第4</w:t>
            </w:r>
            <w:r w:rsidRPr="00530E6C">
              <w:rPr>
                <w:rFonts w:ascii="游明朝" w:eastAsia="游明朝" w:hAnsi="游明朝" w:hint="default"/>
                <w:color w:val="auto"/>
                <w:sz w:val="18"/>
                <w:szCs w:val="18"/>
              </w:rPr>
              <w:t>5</w:t>
            </w:r>
            <w:r w:rsidRPr="00530E6C">
              <w:rPr>
                <w:rFonts w:ascii="游明朝" w:eastAsia="游明朝" w:hAnsi="游明朝"/>
                <w:color w:val="auto"/>
                <w:sz w:val="18"/>
                <w:szCs w:val="18"/>
              </w:rPr>
              <w:t>条第２項に規定する措置を講じていない場合は、所定単位数の1</w:t>
            </w:r>
            <w:r w:rsidRPr="00530E6C">
              <w:rPr>
                <w:rFonts w:ascii="游明朝" w:eastAsia="游明朝" w:hAnsi="游明朝" w:hint="default"/>
                <w:color w:val="auto"/>
                <w:sz w:val="18"/>
                <w:szCs w:val="18"/>
              </w:rPr>
              <w:t>00</w:t>
            </w:r>
            <w:r w:rsidRPr="00530E6C">
              <w:rPr>
                <w:rFonts w:ascii="游明朝" w:eastAsia="游明朝" w:hAnsi="游明朝"/>
                <w:color w:val="auto"/>
                <w:sz w:val="18"/>
                <w:szCs w:val="18"/>
              </w:rPr>
              <w:t>分の１に相当する単位数を所定単位数から減算してい</w:t>
            </w:r>
            <w:r w:rsidRPr="00530E6C">
              <w:rPr>
                <w:rFonts w:ascii="游明朝" w:eastAsia="游明朝" w:hAnsi="游明朝"/>
                <w:color w:val="auto"/>
                <w:sz w:val="18"/>
                <w:szCs w:val="18"/>
              </w:rPr>
              <w:lastRenderedPageBreak/>
              <w:t>るか。</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◆平24厚告122別表２第２の１の注５</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◎留意通知第二の１(</w:t>
            </w:r>
            <w:r w:rsidRPr="00530E6C">
              <w:rPr>
                <w:rFonts w:ascii="游ゴシック Medium" w:eastAsia="游ゴシック Medium" w:hAnsi="游ゴシック Medium" w:hint="default"/>
                <w:b/>
                <w:color w:val="auto"/>
                <w:sz w:val="18"/>
                <w:szCs w:val="18"/>
              </w:rPr>
              <w:t>10)</w:t>
            </w:r>
          </w:p>
          <w:p w:rsidR="00E23C7D" w:rsidRPr="00530E6C" w:rsidRDefault="00E23C7D" w:rsidP="00E23C7D">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E23C7D" w:rsidRPr="00530E6C" w:rsidRDefault="00E23C7D" w:rsidP="00E23C7D">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なお、</w:t>
            </w:r>
            <w:r w:rsidRPr="00530E6C">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①虐待防止のための対策を検討する委員会（テレビ電話装置等の活用可能）を定期的に開催していない(年1回以上開催していない)場合又はその結果について、従業者に周知徹底を図っていない場合</w:t>
            </w:r>
          </w:p>
          <w:p w:rsidR="00E23C7D" w:rsidRPr="00530E6C" w:rsidRDefault="00E23C7D" w:rsidP="00E23C7D">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第４の3</w:t>
            </w:r>
            <w:r w:rsidRPr="00530E6C">
              <w:rPr>
                <w:rFonts w:ascii="游明朝" w:eastAsia="游明朝" w:hAnsi="游明朝" w:hint="default"/>
                <w:color w:val="auto"/>
                <w:sz w:val="18"/>
                <w:szCs w:val="18"/>
              </w:rPr>
              <w:t>8</w:t>
            </w:r>
            <w:r w:rsidRPr="00530E6C">
              <w:rPr>
                <w:rFonts w:ascii="游明朝" w:eastAsia="游明朝" w:hAnsi="游明朝"/>
                <w:color w:val="auto"/>
                <w:sz w:val="18"/>
                <w:szCs w:val="18"/>
              </w:rPr>
              <w:t>に定める確認文書等</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・個別支援計画</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・虐待防止関係書類</w:t>
            </w:r>
            <w:r w:rsidRPr="00530E6C">
              <w:rPr>
                <w:rFonts w:ascii="游明朝" w:eastAsia="游明朝" w:hAnsi="游明朝"/>
                <w:color w:val="auto"/>
                <w:sz w:val="18"/>
                <w:szCs w:val="18"/>
              </w:rPr>
              <w:lastRenderedPageBreak/>
              <w:t>（研修記録、虐待防止マニュアル等）</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・ケース記録</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・業務日誌</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・委員会議事録</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・従業者に周知したことが分かる書類</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・研修を実施したことが分かる書類</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・担当者が配置されていることが分かる書類（辞令、人事記録等）</w:t>
            </w:r>
          </w:p>
        </w:tc>
        <w:tc>
          <w:tcPr>
            <w:tcW w:w="1701" w:type="dxa"/>
            <w:vAlign w:val="center"/>
          </w:tcPr>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lastRenderedPageBreak/>
              <w:t>□適</w:t>
            </w:r>
          </w:p>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（業務継続計画未策定減算）</w:t>
            </w:r>
          </w:p>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23C7D" w:rsidRPr="00530E6C" w:rsidRDefault="00E23C7D" w:rsidP="00E23C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 xml:space="preserve">(7) </w:t>
            </w:r>
            <w:r w:rsidRPr="00530E6C">
              <w:rPr>
                <w:rFonts w:ascii="游明朝" w:eastAsia="游明朝" w:hAnsi="游明朝"/>
                <w:color w:val="auto"/>
                <w:sz w:val="18"/>
                <w:szCs w:val="18"/>
              </w:rPr>
              <w:t>指定通所基準第3</w:t>
            </w:r>
            <w:r w:rsidRPr="00530E6C">
              <w:rPr>
                <w:rFonts w:ascii="游明朝" w:eastAsia="游明朝" w:hAnsi="游明朝" w:hint="default"/>
                <w:color w:val="auto"/>
                <w:sz w:val="18"/>
                <w:szCs w:val="18"/>
              </w:rPr>
              <w:t>8</w:t>
            </w:r>
            <w:r w:rsidRPr="00530E6C">
              <w:rPr>
                <w:rFonts w:ascii="游明朝" w:eastAsia="游明朝" w:hAnsi="游明朝"/>
                <w:color w:val="auto"/>
                <w:sz w:val="18"/>
                <w:szCs w:val="18"/>
              </w:rPr>
              <w:t>条の２第１項に規定する基準を満たしていない場合は、所定単位数の1</w:t>
            </w:r>
            <w:r w:rsidRPr="00530E6C">
              <w:rPr>
                <w:rFonts w:ascii="游明朝" w:eastAsia="游明朝" w:hAnsi="游明朝" w:hint="default"/>
                <w:color w:val="auto"/>
                <w:sz w:val="18"/>
                <w:szCs w:val="18"/>
              </w:rPr>
              <w:t>00</w:t>
            </w:r>
            <w:r w:rsidRPr="00530E6C">
              <w:rPr>
                <w:rFonts w:ascii="游明朝" w:eastAsia="游明朝" w:hAnsi="游明朝"/>
                <w:color w:val="auto"/>
                <w:sz w:val="18"/>
                <w:szCs w:val="18"/>
              </w:rPr>
              <w:t>分の１に相当する単位数を所定単位数から減算しているか。</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◆平24厚告122別表２第２の１の注６</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◎留意通知第二の１(</w:t>
            </w:r>
            <w:r w:rsidRPr="00530E6C">
              <w:rPr>
                <w:rFonts w:ascii="游ゴシック Medium" w:eastAsia="游ゴシック Medium" w:hAnsi="游ゴシック Medium" w:hint="default"/>
                <w:b/>
                <w:color w:val="auto"/>
                <w:sz w:val="18"/>
                <w:szCs w:val="18"/>
              </w:rPr>
              <w:t>12)</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（経過措置）</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 xml:space="preserve">　令和７年３月3</w:t>
            </w:r>
            <w:r w:rsidRPr="00530E6C">
              <w:rPr>
                <w:rFonts w:ascii="游ゴシック Medium" w:eastAsia="游ゴシック Medium" w:hAnsi="游ゴシック Medium" w:hint="default"/>
                <w:color w:val="auto"/>
                <w:sz w:val="18"/>
                <w:szCs w:val="18"/>
              </w:rPr>
              <w:t>1</w:t>
            </w:r>
            <w:r w:rsidRPr="00530E6C">
              <w:rPr>
                <w:rFonts w:ascii="游ゴシック Medium" w:eastAsia="游ゴシック Medium" w:hAnsi="游ゴシック Medium"/>
                <w:color w:val="auto"/>
                <w:sz w:val="18"/>
                <w:szCs w:val="18"/>
              </w:rPr>
              <w:t>日までの間は、「感染症の予防及びまん延防止のための指針の整備」及び「非常災害に関する具体的計画」の策定を行っている場合は、減算しない。</w:t>
            </w:r>
          </w:p>
          <w:p w:rsidR="00E23C7D" w:rsidRPr="00530E6C" w:rsidRDefault="00E23C7D" w:rsidP="00E23C7D">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第４の2</w:t>
            </w:r>
            <w:r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に定める確認文書等</w:t>
            </w: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p>
          <w:p w:rsidR="00E23C7D" w:rsidRPr="00530E6C" w:rsidRDefault="00E23C7D" w:rsidP="00E23C7D">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・業務継続計画</w:t>
            </w:r>
          </w:p>
        </w:tc>
        <w:tc>
          <w:tcPr>
            <w:tcW w:w="1701" w:type="dxa"/>
            <w:vAlign w:val="center"/>
          </w:tcPr>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23C7D" w:rsidRPr="00530E6C" w:rsidRDefault="00E23C7D" w:rsidP="00E23C7D">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AD388B" w:rsidRPr="00530E6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F56A1B" w:rsidRPr="00530E6C">
              <w:rPr>
                <w:rFonts w:ascii="游明朝" w:eastAsia="游明朝" w:hAnsi="游明朝"/>
                <w:color w:val="auto"/>
                <w:sz w:val="18"/>
                <w:szCs w:val="18"/>
              </w:rPr>
              <w:t>情報公表未報告</w:t>
            </w:r>
            <w:r w:rsidRPr="00530E6C">
              <w:rPr>
                <w:rFonts w:ascii="游明朝" w:eastAsia="游明朝" w:hAnsi="游明朝"/>
                <w:color w:val="auto"/>
                <w:sz w:val="18"/>
                <w:szCs w:val="18"/>
              </w:rPr>
              <w:t>減算）</w:t>
            </w:r>
          </w:p>
          <w:p w:rsidR="00AD388B" w:rsidRPr="00530E6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D388B" w:rsidRPr="00530E6C" w:rsidRDefault="00F02068" w:rsidP="00625B3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w:t>
            </w:r>
            <w:r w:rsidR="00263C55" w:rsidRPr="00530E6C">
              <w:rPr>
                <w:rFonts w:ascii="游明朝" w:eastAsia="游明朝" w:hAnsi="游明朝" w:hint="default"/>
                <w:color w:val="auto"/>
                <w:sz w:val="18"/>
                <w:szCs w:val="18"/>
              </w:rPr>
              <w:t>8</w:t>
            </w:r>
            <w:r w:rsidRPr="00530E6C">
              <w:rPr>
                <w:rFonts w:ascii="游明朝" w:eastAsia="游明朝" w:hAnsi="游明朝" w:hint="default"/>
                <w:color w:val="auto"/>
                <w:sz w:val="18"/>
                <w:szCs w:val="18"/>
              </w:rPr>
              <w:t>)</w:t>
            </w:r>
            <w:r w:rsidR="00625B39" w:rsidRPr="00530E6C">
              <w:rPr>
                <w:rFonts w:ascii="游明朝" w:eastAsia="游明朝" w:hAnsi="游明朝" w:hint="default"/>
                <w:color w:val="auto"/>
                <w:sz w:val="18"/>
                <w:szCs w:val="18"/>
              </w:rPr>
              <w:t xml:space="preserve"> </w:t>
            </w:r>
            <w:r w:rsidR="00AD388B" w:rsidRPr="00530E6C">
              <w:rPr>
                <w:rFonts w:ascii="游明朝" w:eastAsia="游明朝" w:hAnsi="游明朝"/>
                <w:color w:val="auto"/>
                <w:sz w:val="18"/>
                <w:szCs w:val="18"/>
              </w:rPr>
              <w:t>法第3</w:t>
            </w:r>
            <w:r w:rsidR="00AD388B" w:rsidRPr="00530E6C">
              <w:rPr>
                <w:rFonts w:ascii="游明朝" w:eastAsia="游明朝" w:hAnsi="游明朝" w:hint="default"/>
                <w:color w:val="auto"/>
                <w:sz w:val="18"/>
                <w:szCs w:val="18"/>
              </w:rPr>
              <w:t>3</w:t>
            </w:r>
            <w:r w:rsidR="00AD388B" w:rsidRPr="00530E6C">
              <w:rPr>
                <w:rFonts w:ascii="游明朝" w:eastAsia="游明朝" w:hAnsi="游明朝"/>
                <w:color w:val="auto"/>
                <w:sz w:val="18"/>
                <w:szCs w:val="18"/>
              </w:rPr>
              <w:t>条の1</w:t>
            </w:r>
            <w:r w:rsidR="00AD388B" w:rsidRPr="00530E6C">
              <w:rPr>
                <w:rFonts w:ascii="游明朝" w:eastAsia="游明朝" w:hAnsi="游明朝" w:hint="default"/>
                <w:color w:val="auto"/>
                <w:sz w:val="18"/>
                <w:szCs w:val="18"/>
              </w:rPr>
              <w:t>8</w:t>
            </w:r>
            <w:r w:rsidR="00AD388B" w:rsidRPr="00530E6C">
              <w:rPr>
                <w:rFonts w:ascii="游明朝" w:eastAsia="游明朝" w:hAnsi="游明朝"/>
                <w:color w:val="auto"/>
                <w:sz w:val="18"/>
                <w:szCs w:val="18"/>
              </w:rPr>
              <w:t>第１項の規定に基づく情報公表対象支援情報に係る報告を行っていない場合は、所定単位数の1</w:t>
            </w:r>
            <w:r w:rsidR="00AD388B" w:rsidRPr="00530E6C">
              <w:rPr>
                <w:rFonts w:ascii="游明朝" w:eastAsia="游明朝" w:hAnsi="游明朝" w:hint="default"/>
                <w:color w:val="auto"/>
                <w:sz w:val="18"/>
                <w:szCs w:val="18"/>
              </w:rPr>
              <w:t>00</w:t>
            </w:r>
            <w:r w:rsidR="00AD388B" w:rsidRPr="00530E6C">
              <w:rPr>
                <w:rFonts w:ascii="游明朝" w:eastAsia="游明朝" w:hAnsi="游明朝"/>
                <w:color w:val="auto"/>
                <w:sz w:val="18"/>
                <w:szCs w:val="18"/>
              </w:rPr>
              <w:t>分の５に相当する単位数を所定単位数から減算しているか。</w:t>
            </w:r>
          </w:p>
          <w:p w:rsidR="00AD388B" w:rsidRPr="00530E6C" w:rsidRDefault="00AD388B" w:rsidP="00AD38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C85389"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263C5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の１の注</w:t>
            </w:r>
            <w:r w:rsidR="00263C55" w:rsidRPr="00530E6C">
              <w:rPr>
                <w:rFonts w:ascii="游ゴシック Medium" w:eastAsia="游ゴシック Medium" w:hAnsi="游ゴシック Medium"/>
                <w:b/>
                <w:color w:val="auto"/>
                <w:sz w:val="18"/>
                <w:szCs w:val="18"/>
              </w:rPr>
              <w:t>７</w:t>
            </w:r>
          </w:p>
          <w:p w:rsidR="00C85389" w:rsidRPr="00530E6C" w:rsidRDefault="00C85389" w:rsidP="00C8538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lastRenderedPageBreak/>
              <w:t>◎留意通知第二の１(</w:t>
            </w:r>
            <w:r w:rsidRPr="00530E6C">
              <w:rPr>
                <w:rFonts w:ascii="游ゴシック Medium" w:eastAsia="游ゴシック Medium" w:hAnsi="游ゴシック Medium" w:hint="default"/>
                <w:b/>
                <w:color w:val="auto"/>
                <w:sz w:val="18"/>
                <w:szCs w:val="18"/>
              </w:rPr>
              <w:t>11)</w:t>
            </w:r>
          </w:p>
          <w:p w:rsidR="00AD388B" w:rsidRPr="00530E6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D388B" w:rsidRPr="00530E6C" w:rsidRDefault="00AD388B" w:rsidP="00AD388B">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適宜必要と認める資料</w:t>
            </w:r>
          </w:p>
        </w:tc>
        <w:tc>
          <w:tcPr>
            <w:tcW w:w="1701" w:type="dxa"/>
            <w:vAlign w:val="center"/>
          </w:tcPr>
          <w:p w:rsidR="00AD388B" w:rsidRPr="00530E6C" w:rsidRDefault="00AD388B" w:rsidP="00AD388B">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AD388B" w:rsidRPr="00530E6C" w:rsidRDefault="00AD388B" w:rsidP="00AD388B">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AD388B" w:rsidRPr="00530E6C" w:rsidRDefault="00AD388B" w:rsidP="00AD388B">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0458EA" w:rsidRPr="00530E6C" w:rsidRDefault="000458EA" w:rsidP="000458E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458EA" w:rsidRPr="00530E6C" w:rsidRDefault="000458EA" w:rsidP="000458E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複数の減算事由に該当する場合</w:t>
            </w:r>
          </w:p>
          <w:p w:rsidR="000458EA" w:rsidRPr="00530E6C" w:rsidRDefault="000458EA" w:rsidP="000458EA">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それぞれの減算割合を乗ずることになるが、減算となる単位数が大きい方についてのみ減算する</w:t>
            </w:r>
            <w:r w:rsidR="00C85389" w:rsidRPr="00530E6C">
              <w:rPr>
                <w:rFonts w:ascii="游明朝" w:eastAsia="游明朝" w:hAnsi="游明朝"/>
                <w:color w:val="auto"/>
                <w:sz w:val="18"/>
                <w:szCs w:val="18"/>
              </w:rPr>
              <w:t>。</w:t>
            </w:r>
            <w:r w:rsidRPr="00530E6C">
              <w:rPr>
                <w:rFonts w:ascii="游明朝" w:eastAsia="游明朝" w:hAnsi="游明朝"/>
                <w:color w:val="auto"/>
                <w:sz w:val="18"/>
                <w:szCs w:val="18"/>
              </w:rPr>
              <w:t>減算の単位数が同じ場合は、いずれか一方の事由にのみ着目して減算を行う。</w:t>
            </w:r>
          </w:p>
          <w:p w:rsidR="000458EA" w:rsidRPr="00530E6C" w:rsidRDefault="000458EA" w:rsidP="000458E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p w:rsidR="000458EA" w:rsidRPr="00530E6C" w:rsidRDefault="000458EA" w:rsidP="000458E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0458EA" w:rsidRPr="00530E6C" w:rsidRDefault="000458EA" w:rsidP="000458E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458EA" w:rsidRPr="00530E6C" w:rsidRDefault="000458EA" w:rsidP="000458EA">
            <w:pPr>
              <w:kinsoku w:val="0"/>
              <w:autoSpaceDE w:val="0"/>
              <w:autoSpaceDN w:val="0"/>
              <w:adjustRightInd w:val="0"/>
              <w:snapToGrid w:val="0"/>
              <w:jc w:val="left"/>
              <w:rPr>
                <w:rFonts w:ascii="游明朝" w:eastAsia="游明朝" w:hAnsi="游明朝" w:hint="default"/>
                <w:color w:val="auto"/>
              </w:rPr>
            </w:pPr>
          </w:p>
        </w:tc>
      </w:tr>
      <w:tr w:rsidR="00530E6C" w:rsidRPr="00530E6C" w:rsidTr="00D66825">
        <w:trPr>
          <w:trHeight w:val="64"/>
        </w:trPr>
        <w:tc>
          <w:tcPr>
            <w:tcW w:w="1696" w:type="dxa"/>
          </w:tcPr>
          <w:p w:rsidR="00AD05A9" w:rsidRPr="00530E6C" w:rsidRDefault="00AD05A9" w:rsidP="00AD05A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（児童指導員等加 配加算）</w:t>
            </w:r>
          </w:p>
        </w:tc>
        <w:tc>
          <w:tcPr>
            <w:tcW w:w="3969" w:type="dxa"/>
          </w:tcPr>
          <w:p w:rsidR="00AD05A9" w:rsidRPr="00530E6C" w:rsidRDefault="00AD05A9" w:rsidP="00625B3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263C55" w:rsidRPr="00530E6C">
              <w:rPr>
                <w:rFonts w:ascii="游明朝" w:eastAsia="游明朝" w:hAnsi="游明朝" w:hint="default"/>
                <w:color w:val="auto"/>
                <w:sz w:val="18"/>
                <w:szCs w:val="18"/>
              </w:rPr>
              <w:t>9</w:t>
            </w:r>
            <w:r w:rsidRPr="00530E6C">
              <w:rPr>
                <w:rFonts w:ascii="游明朝" w:eastAsia="游明朝" w:hAnsi="游明朝" w:hint="default"/>
                <w:color w:val="auto"/>
                <w:sz w:val="18"/>
                <w:szCs w:val="18"/>
              </w:rPr>
              <w:t>)</w:t>
            </w:r>
            <w:r w:rsidR="00625B39"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常時見守りが必要な障害児に対する支援及びその障害児の</w:t>
            </w:r>
            <w:r w:rsidR="00C6061C" w:rsidRPr="00530E6C">
              <w:rPr>
                <w:rFonts w:ascii="游明朝" w:eastAsia="游明朝" w:hAnsi="游明朝"/>
                <w:color w:val="auto"/>
                <w:sz w:val="18"/>
                <w:szCs w:val="18"/>
              </w:rPr>
              <w:t>家族等に対して障害児への関わり方に関する助言を行う等の</w:t>
            </w:r>
            <w:r w:rsidRPr="00530E6C">
              <w:rPr>
                <w:rFonts w:ascii="游明朝" w:eastAsia="游明朝" w:hAnsi="游明朝"/>
                <w:color w:val="auto"/>
                <w:sz w:val="18"/>
                <w:szCs w:val="18"/>
              </w:rPr>
              <w:t>支援の強化を図るために、</w:t>
            </w:r>
            <w:r w:rsidR="00213DEA" w:rsidRPr="00530E6C">
              <w:rPr>
                <w:rFonts w:ascii="游明朝" w:eastAsia="游明朝" w:hAnsi="游明朝"/>
                <w:color w:val="auto"/>
                <w:sz w:val="18"/>
                <w:szCs w:val="18"/>
              </w:rPr>
              <w:t>主とし</w:t>
            </w:r>
            <w:r w:rsidR="00263C55" w:rsidRPr="00530E6C">
              <w:rPr>
                <w:rFonts w:ascii="游明朝" w:eastAsia="游明朝" w:hAnsi="游明朝"/>
                <w:color w:val="auto"/>
                <w:sz w:val="18"/>
                <w:szCs w:val="18"/>
              </w:rPr>
              <w:t>て重症心身障害児</w:t>
            </w:r>
            <w:r w:rsidR="00213DEA" w:rsidRPr="00530E6C">
              <w:rPr>
                <w:rFonts w:ascii="游明朝" w:eastAsia="游明朝" w:hAnsi="游明朝"/>
                <w:color w:val="auto"/>
                <w:sz w:val="18"/>
                <w:szCs w:val="18"/>
              </w:rPr>
              <w:t>経過的児童</w:t>
            </w:r>
            <w:r w:rsidRPr="00530E6C">
              <w:rPr>
                <w:rFonts w:ascii="游明朝" w:eastAsia="游明朝" w:hAnsi="游明朝"/>
                <w:color w:val="auto"/>
                <w:sz w:val="18"/>
                <w:szCs w:val="18"/>
              </w:rPr>
              <w:t>発達支援給付費の算定に必要となる従業者の員数（(</w:t>
            </w:r>
            <w:r w:rsidR="00C6061C" w:rsidRPr="00530E6C">
              <w:rPr>
                <w:rFonts w:ascii="游明朝" w:eastAsia="游明朝" w:hAnsi="游明朝" w:hint="default"/>
                <w:color w:val="auto"/>
                <w:sz w:val="18"/>
                <w:szCs w:val="18"/>
              </w:rPr>
              <w:t>1</w:t>
            </w:r>
            <w:r w:rsidR="00263C55" w:rsidRPr="00530E6C">
              <w:rPr>
                <w:rFonts w:ascii="游明朝" w:eastAsia="游明朝" w:hAnsi="游明朝" w:hint="default"/>
                <w:color w:val="auto"/>
                <w:sz w:val="18"/>
                <w:szCs w:val="18"/>
              </w:rPr>
              <w:t>0</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の</w:t>
            </w:r>
            <w:r w:rsidR="00263C55" w:rsidRPr="00530E6C">
              <w:rPr>
                <w:rFonts w:ascii="游明朝" w:eastAsia="游明朝" w:hAnsi="游明朝"/>
                <w:color w:val="auto"/>
                <w:sz w:val="18"/>
                <w:szCs w:val="18"/>
              </w:rPr>
              <w:t>専門的支援体制</w:t>
            </w:r>
            <w:r w:rsidRPr="00530E6C">
              <w:rPr>
                <w:rFonts w:ascii="游明朝" w:eastAsia="游明朝" w:hAnsi="游明朝"/>
                <w:color w:val="auto"/>
                <w:sz w:val="18"/>
                <w:szCs w:val="18"/>
              </w:rPr>
              <w:t>加算を算定している場合は、当該加算の算定に必要となる従業者の員数を含む。）に加え、</w:t>
            </w:r>
            <w:r w:rsidR="00C6061C" w:rsidRPr="00530E6C">
              <w:rPr>
                <w:rFonts w:ascii="游明朝" w:eastAsia="游明朝" w:hAnsi="游明朝"/>
                <w:color w:val="auto"/>
                <w:sz w:val="18"/>
                <w:szCs w:val="18"/>
              </w:rPr>
              <w:t>児童指導員、保育士、</w:t>
            </w:r>
            <w:r w:rsidRPr="00530E6C">
              <w:rPr>
                <w:rFonts w:ascii="游明朝" w:eastAsia="游明朝" w:hAnsi="游明朝"/>
                <w:color w:val="auto"/>
                <w:sz w:val="18"/>
                <w:szCs w:val="18"/>
              </w:rPr>
              <w:t>理学療法士、作業療法士、言語聴覚士、</w:t>
            </w:r>
            <w:r w:rsidR="00C6061C" w:rsidRPr="00530E6C">
              <w:rPr>
                <w:rFonts w:ascii="游明朝" w:eastAsia="游明朝" w:hAnsi="游明朝"/>
                <w:color w:val="auto"/>
                <w:sz w:val="18"/>
                <w:szCs w:val="18"/>
              </w:rPr>
              <w:t>手話通訳士、手話通訳者、特別支援学校免許取得者</w:t>
            </w:r>
            <w:r w:rsidR="0059389D" w:rsidRPr="00530E6C">
              <w:rPr>
                <w:rFonts w:ascii="游明朝" w:eastAsia="游明朝" w:hAnsi="游明朝"/>
                <w:color w:val="auto"/>
                <w:sz w:val="18"/>
                <w:szCs w:val="18"/>
              </w:rPr>
              <w:t>若しくは平成2</w:t>
            </w:r>
            <w:r w:rsidR="0059389D" w:rsidRPr="00530E6C">
              <w:rPr>
                <w:rFonts w:ascii="游明朝" w:eastAsia="游明朝" w:hAnsi="游明朝" w:hint="default"/>
                <w:color w:val="auto"/>
                <w:sz w:val="18"/>
                <w:szCs w:val="18"/>
              </w:rPr>
              <w:t>4</w:t>
            </w:r>
            <w:r w:rsidR="0059389D" w:rsidRPr="00530E6C">
              <w:rPr>
                <w:rFonts w:ascii="游明朝" w:eastAsia="游明朝" w:hAnsi="游明朝"/>
                <w:color w:val="auto"/>
                <w:sz w:val="18"/>
                <w:szCs w:val="18"/>
              </w:rPr>
              <w:t>年厚生労働省告示</w:t>
            </w:r>
            <w:r w:rsidRPr="00530E6C">
              <w:rPr>
                <w:rFonts w:ascii="游明朝" w:eastAsia="游明朝" w:hAnsi="游明朝"/>
                <w:color w:val="auto"/>
                <w:sz w:val="18"/>
                <w:szCs w:val="18"/>
              </w:rPr>
              <w:t>第270号「こども家庭庁長官が定める児童等」</w:t>
            </w:r>
            <w:r w:rsidR="0059389D" w:rsidRPr="00530E6C">
              <w:rPr>
                <w:rFonts w:ascii="游明朝" w:eastAsia="游明朝" w:hAnsi="游明朝"/>
                <w:color w:val="auto"/>
                <w:sz w:val="18"/>
                <w:szCs w:val="18"/>
              </w:rPr>
              <w:t>第</w:t>
            </w:r>
            <w:r w:rsidR="00213DEA" w:rsidRPr="00530E6C">
              <w:rPr>
                <w:rFonts w:ascii="游明朝" w:eastAsia="游明朝" w:hAnsi="游明朝"/>
                <w:color w:val="auto"/>
                <w:sz w:val="18"/>
                <w:szCs w:val="18"/>
              </w:rPr>
              <w:t>十二</w:t>
            </w:r>
            <w:r w:rsidR="0059389D" w:rsidRPr="00530E6C">
              <w:rPr>
                <w:rFonts w:ascii="游明朝" w:eastAsia="游明朝" w:hAnsi="游明朝"/>
                <w:color w:val="auto"/>
                <w:sz w:val="18"/>
                <w:szCs w:val="18"/>
              </w:rPr>
              <w:t>号の</w:t>
            </w:r>
            <w:r w:rsidR="00263C55" w:rsidRPr="00530E6C">
              <w:rPr>
                <w:rFonts w:ascii="游明朝" w:eastAsia="游明朝" w:hAnsi="游明朝"/>
                <w:color w:val="auto"/>
                <w:sz w:val="18"/>
                <w:szCs w:val="18"/>
              </w:rPr>
              <w:t>十五</w:t>
            </w:r>
            <w:r w:rsidRPr="00530E6C">
              <w:rPr>
                <w:rFonts w:ascii="游明朝" w:eastAsia="游明朝" w:hAnsi="游明朝"/>
                <w:color w:val="auto"/>
                <w:sz w:val="18"/>
                <w:szCs w:val="18"/>
              </w:rPr>
              <w:t>に適合する</w:t>
            </w:r>
            <w:r w:rsidR="0059389D" w:rsidRPr="00530E6C">
              <w:rPr>
                <w:rFonts w:ascii="游明朝" w:eastAsia="游明朝" w:hAnsi="游明朝"/>
                <w:color w:val="auto"/>
                <w:sz w:val="18"/>
                <w:szCs w:val="18"/>
              </w:rPr>
              <w:t>者（児童指導員等）又はその他の従業者を１以上配置しているものとして都道府県知事に届け出た</w:t>
            </w:r>
            <w:r w:rsidR="00213DEA" w:rsidRPr="00530E6C">
              <w:rPr>
                <w:rFonts w:ascii="游明朝" w:eastAsia="游明朝" w:hAnsi="游明朝"/>
                <w:color w:val="auto"/>
                <w:sz w:val="18"/>
                <w:szCs w:val="18"/>
              </w:rPr>
              <w:t>旧主として</w:t>
            </w:r>
            <w:r w:rsidR="00263C55" w:rsidRPr="00530E6C">
              <w:rPr>
                <w:rFonts w:ascii="游明朝" w:eastAsia="游明朝" w:hAnsi="游明朝"/>
                <w:color w:val="auto"/>
                <w:sz w:val="18"/>
                <w:szCs w:val="18"/>
              </w:rPr>
              <w:t>重症心身障害児</w:t>
            </w:r>
            <w:r w:rsidR="00213DEA" w:rsidRPr="00530E6C">
              <w:rPr>
                <w:rFonts w:ascii="游明朝" w:eastAsia="游明朝" w:hAnsi="游明朝"/>
                <w:color w:val="auto"/>
                <w:sz w:val="18"/>
                <w:szCs w:val="18"/>
              </w:rPr>
              <w:t>指定</w:t>
            </w:r>
            <w:r w:rsidR="0059389D" w:rsidRPr="00530E6C">
              <w:rPr>
                <w:rFonts w:ascii="游明朝" w:eastAsia="游明朝" w:hAnsi="游明朝"/>
                <w:color w:val="auto"/>
                <w:sz w:val="18"/>
                <w:szCs w:val="18"/>
              </w:rPr>
              <w:t>児童発達支援事業所において、</w:t>
            </w:r>
            <w:r w:rsidRPr="00530E6C">
              <w:rPr>
                <w:rFonts w:ascii="游明朝" w:eastAsia="游明朝" w:hAnsi="游明朝"/>
                <w:color w:val="auto"/>
                <w:sz w:val="18"/>
                <w:szCs w:val="18"/>
              </w:rPr>
              <w:t>指定児童発達支援を行った場合に、利用定員に応じ、１日につき所定単位数を加算しているか。</w:t>
            </w:r>
          </w:p>
          <w:p w:rsidR="00213DEA" w:rsidRPr="00530E6C" w:rsidRDefault="00AD05A9"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イ</w:t>
            </w:r>
            <w:r w:rsidR="00213DEA" w:rsidRPr="00530E6C">
              <w:rPr>
                <w:rFonts w:ascii="游明朝" w:eastAsia="游明朝" w:hAnsi="游明朝"/>
                <w:color w:val="auto"/>
                <w:sz w:val="18"/>
                <w:szCs w:val="18"/>
              </w:rPr>
              <w:t xml:space="preserve"> </w:t>
            </w:r>
            <w:r w:rsidR="0059389D" w:rsidRPr="00530E6C">
              <w:rPr>
                <w:rFonts w:ascii="游明朝" w:eastAsia="游明朝" w:hAnsi="游明朝"/>
                <w:color w:val="auto"/>
                <w:sz w:val="18"/>
                <w:szCs w:val="18"/>
              </w:rPr>
              <w:t>５年以上児童福祉事業に従事した経験を有する児童指導員等であって専ら指定児童発達支援に従事する者を常勤で配置する場合</w:t>
            </w:r>
          </w:p>
          <w:p w:rsidR="00213DEA" w:rsidRPr="00530E6C"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ロ</w:t>
            </w:r>
            <w:r w:rsidR="00AD05A9" w:rsidRPr="00530E6C">
              <w:rPr>
                <w:rFonts w:ascii="游明朝" w:eastAsia="游明朝" w:hAnsi="游明朝"/>
                <w:color w:val="auto"/>
                <w:sz w:val="18"/>
                <w:szCs w:val="18"/>
              </w:rPr>
              <w:t xml:space="preserve"> </w:t>
            </w:r>
            <w:r w:rsidR="0059389D" w:rsidRPr="00530E6C">
              <w:rPr>
                <w:rFonts w:ascii="游明朝" w:eastAsia="游明朝" w:hAnsi="游明朝"/>
                <w:color w:val="auto"/>
                <w:sz w:val="18"/>
                <w:szCs w:val="18"/>
              </w:rPr>
              <w:t>専ら指定児童発達支援に従事する</w:t>
            </w:r>
            <w:r w:rsidR="00AD05A9" w:rsidRPr="00530E6C">
              <w:rPr>
                <w:rFonts w:ascii="游明朝" w:eastAsia="游明朝" w:hAnsi="游明朝"/>
                <w:color w:val="auto"/>
                <w:sz w:val="18"/>
                <w:szCs w:val="18"/>
              </w:rPr>
              <w:t>児童指導員等を</w:t>
            </w:r>
            <w:r w:rsidR="0059389D" w:rsidRPr="00530E6C">
              <w:rPr>
                <w:rFonts w:ascii="游明朝" w:eastAsia="游明朝" w:hAnsi="游明朝"/>
                <w:color w:val="auto"/>
                <w:sz w:val="18"/>
                <w:szCs w:val="18"/>
              </w:rPr>
              <w:t>常勤で配置する場合（</w:t>
            </w:r>
            <w:r w:rsidRPr="00530E6C">
              <w:rPr>
                <w:rFonts w:ascii="游明朝" w:eastAsia="游明朝" w:hAnsi="游明朝"/>
                <w:color w:val="auto"/>
                <w:sz w:val="18"/>
                <w:szCs w:val="18"/>
              </w:rPr>
              <w:t>イ</w:t>
            </w:r>
            <w:r w:rsidR="0059389D" w:rsidRPr="00530E6C">
              <w:rPr>
                <w:rFonts w:ascii="游明朝" w:eastAsia="游明朝" w:hAnsi="游明朝"/>
                <w:color w:val="auto"/>
                <w:sz w:val="18"/>
                <w:szCs w:val="18"/>
              </w:rPr>
              <w:t>に掲げる場合を除く。）</w:t>
            </w:r>
          </w:p>
          <w:p w:rsidR="00213DEA" w:rsidRPr="00530E6C"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ハ</w:t>
            </w:r>
            <w:r w:rsidR="00AD05A9" w:rsidRPr="00530E6C">
              <w:rPr>
                <w:rFonts w:ascii="游明朝" w:eastAsia="游明朝" w:hAnsi="游明朝"/>
                <w:color w:val="auto"/>
                <w:sz w:val="18"/>
                <w:szCs w:val="18"/>
              </w:rPr>
              <w:t xml:space="preserve"> </w:t>
            </w:r>
            <w:r w:rsidR="0059389D" w:rsidRPr="00530E6C">
              <w:rPr>
                <w:rFonts w:ascii="游明朝" w:eastAsia="游明朝" w:hAnsi="游明朝"/>
                <w:color w:val="auto"/>
                <w:sz w:val="18"/>
                <w:szCs w:val="18"/>
              </w:rPr>
              <w:t>５年以上児童福祉事業に従事した経験を有する児童指導員等を配置する場合（</w:t>
            </w:r>
            <w:r w:rsidRPr="00530E6C">
              <w:rPr>
                <w:rFonts w:ascii="游明朝" w:eastAsia="游明朝" w:hAnsi="游明朝"/>
                <w:color w:val="auto"/>
                <w:sz w:val="18"/>
                <w:szCs w:val="18"/>
              </w:rPr>
              <w:t>イ</w:t>
            </w:r>
            <w:r w:rsidR="0059389D" w:rsidRPr="00530E6C">
              <w:rPr>
                <w:rFonts w:ascii="游明朝" w:eastAsia="游明朝" w:hAnsi="游明朝"/>
                <w:color w:val="auto"/>
                <w:sz w:val="18"/>
                <w:szCs w:val="18"/>
              </w:rPr>
              <w:t>及び</w:t>
            </w:r>
            <w:r w:rsidRPr="00530E6C">
              <w:rPr>
                <w:rFonts w:ascii="游明朝" w:eastAsia="游明朝" w:hAnsi="游明朝"/>
                <w:color w:val="auto"/>
                <w:sz w:val="18"/>
                <w:szCs w:val="18"/>
              </w:rPr>
              <w:t>ロ</w:t>
            </w:r>
            <w:r w:rsidR="0059389D" w:rsidRPr="00530E6C">
              <w:rPr>
                <w:rFonts w:ascii="游明朝" w:eastAsia="游明朝" w:hAnsi="游明朝"/>
                <w:color w:val="auto"/>
                <w:sz w:val="18"/>
                <w:szCs w:val="18"/>
              </w:rPr>
              <w:t>に掲げる場合を除く。）</w:t>
            </w:r>
          </w:p>
          <w:p w:rsidR="00213DEA" w:rsidRPr="00530E6C"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ニ</w:t>
            </w:r>
            <w:r w:rsidR="0059389D" w:rsidRPr="00530E6C">
              <w:rPr>
                <w:rFonts w:ascii="游明朝" w:eastAsia="游明朝" w:hAnsi="游明朝" w:hint="default"/>
                <w:color w:val="auto"/>
                <w:sz w:val="18"/>
                <w:szCs w:val="18"/>
              </w:rPr>
              <w:t xml:space="preserve"> </w:t>
            </w:r>
            <w:r w:rsidR="0059389D" w:rsidRPr="00530E6C">
              <w:rPr>
                <w:rFonts w:ascii="游明朝" w:eastAsia="游明朝" w:hAnsi="游明朝"/>
                <w:color w:val="auto"/>
                <w:sz w:val="18"/>
                <w:szCs w:val="18"/>
              </w:rPr>
              <w:t>児童指導員等を配置する場合（</w:t>
            </w:r>
            <w:r w:rsidRPr="00530E6C">
              <w:rPr>
                <w:rFonts w:ascii="游明朝" w:eastAsia="游明朝" w:hAnsi="游明朝"/>
                <w:color w:val="auto"/>
                <w:sz w:val="18"/>
                <w:szCs w:val="18"/>
              </w:rPr>
              <w:t>イ</w:t>
            </w:r>
            <w:r w:rsidR="0059389D" w:rsidRPr="00530E6C">
              <w:rPr>
                <w:rFonts w:ascii="游明朝" w:eastAsia="游明朝" w:hAnsi="游明朝"/>
                <w:color w:val="auto"/>
                <w:sz w:val="18"/>
                <w:szCs w:val="18"/>
              </w:rPr>
              <w:t>から</w:t>
            </w:r>
            <w:r w:rsidRPr="00530E6C">
              <w:rPr>
                <w:rFonts w:ascii="游明朝" w:eastAsia="游明朝" w:hAnsi="游明朝"/>
                <w:color w:val="auto"/>
                <w:sz w:val="18"/>
                <w:szCs w:val="18"/>
              </w:rPr>
              <w:t>ハ</w:t>
            </w:r>
            <w:r w:rsidR="0059389D" w:rsidRPr="00530E6C">
              <w:rPr>
                <w:rFonts w:ascii="游明朝" w:eastAsia="游明朝" w:hAnsi="游明朝"/>
                <w:color w:val="auto"/>
                <w:sz w:val="18"/>
                <w:szCs w:val="18"/>
              </w:rPr>
              <w:t>までに掲げる場合を除く。）</w:t>
            </w:r>
          </w:p>
          <w:p w:rsidR="0059389D" w:rsidRPr="00530E6C" w:rsidRDefault="00213DEA" w:rsidP="00213DE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ホ</w:t>
            </w:r>
            <w:r w:rsidR="0059389D" w:rsidRPr="00530E6C">
              <w:rPr>
                <w:rFonts w:ascii="游明朝" w:eastAsia="游明朝" w:hAnsi="游明朝"/>
                <w:color w:val="auto"/>
                <w:sz w:val="18"/>
                <w:szCs w:val="18"/>
              </w:rPr>
              <w:t xml:space="preserve"> その他の従業者を配置する場合</w:t>
            </w:r>
          </w:p>
          <w:p w:rsidR="00AD05A9" w:rsidRPr="00530E6C"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A5624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263C5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の１の注</w:t>
            </w:r>
            <w:r w:rsidR="00263C55" w:rsidRPr="00530E6C">
              <w:rPr>
                <w:rFonts w:ascii="游ゴシック Medium" w:eastAsia="游ゴシック Medium" w:hAnsi="游ゴシック Medium"/>
                <w:b/>
                <w:color w:val="auto"/>
                <w:sz w:val="18"/>
                <w:szCs w:val="18"/>
              </w:rPr>
              <w:t>８</w:t>
            </w:r>
            <w:r w:rsidRPr="00530E6C">
              <w:rPr>
                <w:rFonts w:ascii="游ゴシック Medium" w:eastAsia="游ゴシック Medium" w:hAnsi="游ゴシック Medium"/>
                <w:b/>
                <w:color w:val="auto"/>
                <w:sz w:val="18"/>
                <w:szCs w:val="18"/>
              </w:rPr>
              <w:t xml:space="preserve">　</w:t>
            </w:r>
          </w:p>
          <w:p w:rsidR="00AD05A9" w:rsidRPr="00530E6C" w:rsidRDefault="00AD05A9" w:rsidP="00AD05A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lastRenderedPageBreak/>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w:t>
            </w:r>
            <w:r w:rsidR="0041512E" w:rsidRPr="00530E6C">
              <w:rPr>
                <w:rFonts w:ascii="游ゴシック Medium" w:eastAsia="游ゴシック Medium" w:hAnsi="游ゴシック Medium" w:hint="default"/>
                <w:b/>
                <w:color w:val="auto"/>
                <w:sz w:val="18"/>
                <w:szCs w:val="18"/>
              </w:rPr>
              <w:t>0</w:t>
            </w:r>
            <w:r w:rsidR="00A56245" w:rsidRPr="00530E6C">
              <w:rPr>
                <w:rFonts w:ascii="游ゴシック Medium" w:eastAsia="游ゴシック Medium" w:hAnsi="游ゴシック Medium"/>
                <w:b/>
                <w:color w:val="auto"/>
                <w:sz w:val="18"/>
                <w:szCs w:val="18"/>
              </w:rPr>
              <w:t>第十二号の</w:t>
            </w:r>
            <w:r w:rsidR="00263C55" w:rsidRPr="00530E6C">
              <w:rPr>
                <w:rFonts w:ascii="游ゴシック Medium" w:eastAsia="游ゴシック Medium" w:hAnsi="游ゴシック Medium"/>
                <w:b/>
                <w:color w:val="auto"/>
                <w:sz w:val="18"/>
                <w:szCs w:val="18"/>
              </w:rPr>
              <w:t>十五</w:t>
            </w:r>
            <w:r w:rsidR="00A56245" w:rsidRPr="00530E6C">
              <w:rPr>
                <w:rFonts w:ascii="游ゴシック Medium" w:eastAsia="游ゴシック Medium" w:hAnsi="游ゴシック Medium"/>
                <w:b/>
                <w:color w:val="auto"/>
                <w:sz w:val="18"/>
                <w:szCs w:val="18"/>
              </w:rPr>
              <w:t>(</w:t>
            </w:r>
            <w:r w:rsidR="0041512E" w:rsidRPr="00530E6C">
              <w:rPr>
                <w:rFonts w:ascii="游ゴシック Medium" w:eastAsia="游ゴシック Medium" w:hAnsi="游ゴシック Medium"/>
                <w:b/>
                <w:color w:val="auto"/>
                <w:sz w:val="18"/>
                <w:szCs w:val="18"/>
              </w:rPr>
              <w:t>第</w:t>
            </w:r>
            <w:r w:rsidRPr="00530E6C">
              <w:rPr>
                <w:rFonts w:ascii="游ゴシック Medium" w:eastAsia="游ゴシック Medium" w:hAnsi="游ゴシック Medium"/>
                <w:b/>
                <w:color w:val="auto"/>
                <w:sz w:val="18"/>
                <w:szCs w:val="18"/>
              </w:rPr>
              <w:t>一</w:t>
            </w:r>
            <w:r w:rsidR="0041512E" w:rsidRPr="00530E6C">
              <w:rPr>
                <w:rFonts w:ascii="游ゴシック Medium" w:eastAsia="游ゴシック Medium" w:hAnsi="游ゴシック Medium"/>
                <w:b/>
                <w:color w:val="auto"/>
                <w:sz w:val="18"/>
                <w:szCs w:val="18"/>
              </w:rPr>
              <w:t>号の三</w:t>
            </w:r>
            <w:r w:rsidR="00A56245" w:rsidRPr="00530E6C">
              <w:rPr>
                <w:rFonts w:ascii="游ゴシック Medium" w:eastAsia="游ゴシック Medium" w:hAnsi="游ゴシック Medium"/>
                <w:b/>
                <w:color w:val="auto"/>
                <w:sz w:val="18"/>
                <w:szCs w:val="18"/>
              </w:rPr>
              <w:t>準用)</w:t>
            </w:r>
          </w:p>
          <w:p w:rsidR="00AD05A9" w:rsidRPr="00530E6C"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A56245" w:rsidRPr="00530E6C">
              <w:rPr>
                <w:rFonts w:ascii="游ゴシック Medium" w:eastAsia="游ゴシック Medium" w:hAnsi="游ゴシック Medium"/>
                <w:b/>
                <w:color w:val="auto"/>
                <w:sz w:val="18"/>
                <w:szCs w:val="18"/>
              </w:rPr>
              <w:t>２(</w:t>
            </w:r>
            <w:r w:rsidR="00263C55" w:rsidRPr="00530E6C">
              <w:rPr>
                <w:rFonts w:ascii="游ゴシック Medium" w:eastAsia="游ゴシック Medium" w:hAnsi="游ゴシック Medium" w:hint="default"/>
                <w:b/>
                <w:color w:val="auto"/>
                <w:sz w:val="18"/>
                <w:szCs w:val="18"/>
              </w:rPr>
              <w:t>7</w:t>
            </w:r>
            <w:r w:rsidR="00A56245" w:rsidRPr="00530E6C">
              <w:rPr>
                <w:rFonts w:ascii="游ゴシック Medium" w:eastAsia="游ゴシック Medium" w:hAnsi="游ゴシック Medium" w:hint="default"/>
                <w:b/>
                <w:color w:val="auto"/>
                <w:sz w:val="18"/>
                <w:szCs w:val="18"/>
              </w:rPr>
              <w:t>)</w:t>
            </w:r>
            <w:r w:rsidR="00263C55" w:rsidRPr="00530E6C">
              <w:rPr>
                <w:rFonts w:ascii="游ゴシック Medium" w:eastAsia="游ゴシック Medium" w:hAnsi="游ゴシック Medium"/>
                <w:b/>
                <w:color w:val="auto"/>
                <w:sz w:val="18"/>
                <w:szCs w:val="18"/>
              </w:rPr>
              <w:t>②</w:t>
            </w:r>
            <w:r w:rsidR="00A56245"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④</w:t>
            </w:r>
            <w:r w:rsidR="00A56245" w:rsidRPr="00530E6C">
              <w:rPr>
                <w:rFonts w:ascii="游ゴシック Medium" w:eastAsia="游ゴシック Medium" w:hAnsi="游ゴシック Medium"/>
                <w:b/>
                <w:color w:val="auto"/>
                <w:sz w:val="18"/>
                <w:szCs w:val="18"/>
              </w:rPr>
              <w:t>準用）</w:t>
            </w:r>
          </w:p>
          <w:p w:rsidR="00AD05A9" w:rsidRPr="00530E6C" w:rsidRDefault="00AD05A9" w:rsidP="00AD05A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D05A9" w:rsidRPr="00530E6C" w:rsidRDefault="0041512E" w:rsidP="00AD05A9">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体制等状況一覧表、当該加算の届出翔等</w:t>
            </w:r>
          </w:p>
        </w:tc>
        <w:tc>
          <w:tcPr>
            <w:tcW w:w="1701" w:type="dxa"/>
            <w:vAlign w:val="center"/>
          </w:tcPr>
          <w:p w:rsidR="00AD05A9" w:rsidRPr="00530E6C" w:rsidRDefault="00AD05A9" w:rsidP="00AD05A9">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AD05A9" w:rsidRPr="00530E6C" w:rsidRDefault="00AD05A9" w:rsidP="00AD05A9">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AD05A9" w:rsidRPr="00530E6C" w:rsidRDefault="00AD05A9" w:rsidP="00AD05A9">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AD05A9" w:rsidRPr="00530E6C" w:rsidRDefault="0041512E" w:rsidP="00AD05A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AD05A9" w:rsidRPr="00530E6C">
              <w:rPr>
                <w:rFonts w:ascii="游明朝" w:eastAsia="游明朝" w:hAnsi="游明朝"/>
                <w:color w:val="auto"/>
                <w:sz w:val="18"/>
                <w:szCs w:val="18"/>
              </w:rPr>
              <w:t>専門的支援</w:t>
            </w:r>
            <w:r w:rsidRPr="00530E6C">
              <w:rPr>
                <w:rFonts w:ascii="游明朝" w:eastAsia="游明朝" w:hAnsi="游明朝"/>
                <w:color w:val="auto"/>
                <w:sz w:val="18"/>
                <w:szCs w:val="18"/>
              </w:rPr>
              <w:t>体制</w:t>
            </w:r>
            <w:r w:rsidR="00AD05A9" w:rsidRPr="00530E6C">
              <w:rPr>
                <w:rFonts w:ascii="游明朝" w:eastAsia="游明朝" w:hAnsi="游明朝"/>
                <w:color w:val="auto"/>
                <w:sz w:val="18"/>
                <w:szCs w:val="18"/>
              </w:rPr>
              <w:t>加算</w:t>
            </w:r>
            <w:r w:rsidRPr="00530E6C">
              <w:rPr>
                <w:rFonts w:ascii="游明朝" w:eastAsia="游明朝" w:hAnsi="游明朝"/>
                <w:color w:val="auto"/>
                <w:sz w:val="18"/>
                <w:szCs w:val="18"/>
              </w:rPr>
              <w:t>）</w:t>
            </w:r>
          </w:p>
        </w:tc>
        <w:tc>
          <w:tcPr>
            <w:tcW w:w="3969" w:type="dxa"/>
          </w:tcPr>
          <w:p w:rsidR="00713A19" w:rsidRPr="00530E6C" w:rsidRDefault="00AD05A9" w:rsidP="009066C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41512E" w:rsidRPr="00530E6C">
              <w:rPr>
                <w:rFonts w:ascii="游明朝" w:eastAsia="游明朝" w:hAnsi="游明朝" w:hint="default"/>
                <w:color w:val="auto"/>
                <w:sz w:val="18"/>
                <w:szCs w:val="18"/>
              </w:rPr>
              <w:t>1</w:t>
            </w:r>
            <w:r w:rsidR="00263C55" w:rsidRPr="00530E6C">
              <w:rPr>
                <w:rFonts w:ascii="游明朝" w:eastAsia="游明朝" w:hAnsi="游明朝" w:hint="default"/>
                <w:color w:val="auto"/>
                <w:sz w:val="18"/>
                <w:szCs w:val="18"/>
              </w:rPr>
              <w:t>0</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理学療法士</w:t>
            </w:r>
            <w:r w:rsidR="00713A19" w:rsidRPr="00530E6C">
              <w:rPr>
                <w:rFonts w:ascii="游明朝" w:eastAsia="游明朝" w:hAnsi="游明朝"/>
                <w:color w:val="auto"/>
                <w:sz w:val="18"/>
                <w:szCs w:val="18"/>
              </w:rPr>
              <w:t>、作業療法士、言語聴覚士、保育士（</w:t>
            </w:r>
            <w:r w:rsidRPr="00530E6C">
              <w:rPr>
                <w:rFonts w:ascii="游明朝" w:eastAsia="游明朝" w:hAnsi="游明朝"/>
                <w:color w:val="auto"/>
                <w:sz w:val="18"/>
                <w:szCs w:val="18"/>
              </w:rPr>
              <w:t>保育士として5年以上児童福祉事業に従事した者に限る。）</w:t>
            </w:r>
            <w:r w:rsidR="00713A19" w:rsidRPr="00530E6C">
              <w:rPr>
                <w:rFonts w:ascii="游明朝" w:eastAsia="游明朝" w:hAnsi="游明朝"/>
                <w:color w:val="auto"/>
                <w:sz w:val="18"/>
                <w:szCs w:val="18"/>
              </w:rPr>
              <w:t>、</w:t>
            </w:r>
            <w:r w:rsidRPr="00530E6C">
              <w:rPr>
                <w:rFonts w:ascii="游明朝" w:eastAsia="游明朝" w:hAnsi="游明朝"/>
                <w:color w:val="auto"/>
                <w:sz w:val="18"/>
                <w:szCs w:val="18"/>
              </w:rPr>
              <w:t>児童指導員（児童指導員として5年以上児童福祉事業に従事した者に限る。）</w:t>
            </w:r>
            <w:r w:rsidR="00713A19" w:rsidRPr="00530E6C">
              <w:rPr>
                <w:rFonts w:ascii="游明朝" w:eastAsia="游明朝" w:hAnsi="游明朝"/>
                <w:color w:val="auto"/>
                <w:sz w:val="18"/>
                <w:szCs w:val="18"/>
              </w:rPr>
              <w:t>又は平成2</w:t>
            </w:r>
            <w:r w:rsidR="00713A19" w:rsidRPr="00530E6C">
              <w:rPr>
                <w:rFonts w:ascii="游明朝" w:eastAsia="游明朝" w:hAnsi="游明朝" w:hint="default"/>
                <w:color w:val="auto"/>
                <w:sz w:val="18"/>
                <w:szCs w:val="18"/>
              </w:rPr>
              <w:t>4</w:t>
            </w:r>
            <w:r w:rsidR="00713A19" w:rsidRPr="00530E6C">
              <w:rPr>
                <w:rFonts w:ascii="游明朝" w:eastAsia="游明朝" w:hAnsi="游明朝"/>
                <w:color w:val="auto"/>
                <w:sz w:val="18"/>
                <w:szCs w:val="18"/>
              </w:rPr>
              <w:t>年厚生労働省告示第</w:t>
            </w:r>
            <w:r w:rsidR="00713A19" w:rsidRPr="00530E6C">
              <w:rPr>
                <w:rFonts w:ascii="游明朝" w:eastAsia="游明朝" w:hAnsi="游明朝" w:hint="default"/>
                <w:color w:val="auto"/>
                <w:sz w:val="18"/>
                <w:szCs w:val="18"/>
              </w:rPr>
              <w:t>270</w:t>
            </w:r>
            <w:r w:rsidR="00713A19" w:rsidRPr="00530E6C">
              <w:rPr>
                <w:rFonts w:ascii="游明朝" w:eastAsia="游明朝" w:hAnsi="游明朝"/>
                <w:color w:val="auto"/>
                <w:sz w:val="18"/>
                <w:szCs w:val="18"/>
              </w:rPr>
              <w:t>号「こども家庭庁長官が定める児童等」第</w:t>
            </w:r>
            <w:r w:rsidR="001C79A3" w:rsidRPr="00530E6C">
              <w:rPr>
                <w:rFonts w:ascii="游明朝" w:eastAsia="游明朝" w:hAnsi="游明朝"/>
                <w:color w:val="auto"/>
                <w:sz w:val="18"/>
                <w:szCs w:val="18"/>
              </w:rPr>
              <w:t>十二</w:t>
            </w:r>
            <w:r w:rsidR="00713A19" w:rsidRPr="00530E6C">
              <w:rPr>
                <w:rFonts w:ascii="游明朝" w:eastAsia="游明朝" w:hAnsi="游明朝"/>
                <w:color w:val="auto"/>
                <w:sz w:val="18"/>
                <w:szCs w:val="18"/>
              </w:rPr>
              <w:t>号の</w:t>
            </w:r>
            <w:r w:rsidR="00263C55" w:rsidRPr="00530E6C">
              <w:rPr>
                <w:rFonts w:ascii="游明朝" w:eastAsia="游明朝" w:hAnsi="游明朝"/>
                <w:color w:val="auto"/>
                <w:sz w:val="18"/>
                <w:szCs w:val="18"/>
              </w:rPr>
              <w:t>十六</w:t>
            </w:r>
            <w:r w:rsidR="00713A19" w:rsidRPr="00530E6C">
              <w:rPr>
                <w:rFonts w:ascii="游明朝" w:eastAsia="游明朝" w:hAnsi="游明朝"/>
                <w:color w:val="auto"/>
                <w:sz w:val="18"/>
                <w:szCs w:val="18"/>
              </w:rPr>
              <w:t>に適合する専門職員（理学療法士等）に</w:t>
            </w:r>
            <w:r w:rsidRPr="00530E6C">
              <w:rPr>
                <w:rFonts w:ascii="游明朝" w:eastAsia="游明朝" w:hAnsi="游明朝"/>
                <w:color w:val="auto"/>
                <w:sz w:val="18"/>
                <w:szCs w:val="18"/>
              </w:rPr>
              <w:t>よる支援が必要な障害児に対する支援及びその障害児の</w:t>
            </w:r>
            <w:r w:rsidR="00713A19" w:rsidRPr="00530E6C">
              <w:rPr>
                <w:rFonts w:ascii="游明朝" w:eastAsia="游明朝" w:hAnsi="游明朝"/>
                <w:color w:val="auto"/>
                <w:sz w:val="18"/>
                <w:szCs w:val="18"/>
              </w:rPr>
              <w:t>家族等</w:t>
            </w:r>
            <w:r w:rsidRPr="00530E6C">
              <w:rPr>
                <w:rFonts w:ascii="游明朝" w:eastAsia="游明朝" w:hAnsi="游明朝"/>
                <w:color w:val="auto"/>
                <w:sz w:val="18"/>
                <w:szCs w:val="18"/>
              </w:rPr>
              <w:t>に対</w:t>
            </w:r>
            <w:r w:rsidR="00713A19" w:rsidRPr="00530E6C">
              <w:rPr>
                <w:rFonts w:ascii="游明朝" w:eastAsia="游明朝" w:hAnsi="游明朝"/>
                <w:color w:val="auto"/>
                <w:sz w:val="18"/>
                <w:szCs w:val="18"/>
              </w:rPr>
              <w:t>して障害児への関わり方に関する助言を行う等の専門的な支援の</w:t>
            </w:r>
            <w:r w:rsidRPr="00530E6C">
              <w:rPr>
                <w:rFonts w:ascii="游明朝" w:eastAsia="游明朝" w:hAnsi="游明朝"/>
                <w:color w:val="auto"/>
                <w:sz w:val="18"/>
                <w:szCs w:val="18"/>
              </w:rPr>
              <w:t>強化を図るために、</w:t>
            </w:r>
            <w:r w:rsidR="001C79A3" w:rsidRPr="00530E6C">
              <w:rPr>
                <w:rFonts w:ascii="游明朝" w:eastAsia="游明朝" w:hAnsi="游明朝"/>
                <w:color w:val="auto"/>
                <w:sz w:val="18"/>
                <w:szCs w:val="18"/>
              </w:rPr>
              <w:t>主として</w:t>
            </w:r>
            <w:r w:rsidR="00263C55" w:rsidRPr="00530E6C">
              <w:rPr>
                <w:rFonts w:ascii="游明朝" w:eastAsia="游明朝" w:hAnsi="游明朝"/>
                <w:color w:val="auto"/>
                <w:sz w:val="18"/>
                <w:szCs w:val="18"/>
              </w:rPr>
              <w:t>重症心身障害児</w:t>
            </w:r>
            <w:r w:rsidR="001C79A3" w:rsidRPr="00530E6C">
              <w:rPr>
                <w:rFonts w:ascii="游明朝" w:eastAsia="游明朝" w:hAnsi="游明朝"/>
                <w:color w:val="auto"/>
                <w:sz w:val="18"/>
                <w:szCs w:val="18"/>
              </w:rPr>
              <w:t>経過的児童発達支援給付費</w:t>
            </w:r>
            <w:r w:rsidRPr="00530E6C">
              <w:rPr>
                <w:rFonts w:ascii="游明朝" w:eastAsia="游明朝" w:hAnsi="游明朝"/>
                <w:color w:val="auto"/>
                <w:sz w:val="18"/>
                <w:szCs w:val="18"/>
              </w:rPr>
              <w:t>の算定に必要となる従業員の員数（(</w:t>
            </w:r>
            <w:r w:rsidR="00263C55" w:rsidRPr="00530E6C">
              <w:rPr>
                <w:rFonts w:ascii="游明朝" w:eastAsia="游明朝" w:hAnsi="游明朝" w:hint="default"/>
                <w:color w:val="auto"/>
                <w:sz w:val="18"/>
                <w:szCs w:val="18"/>
              </w:rPr>
              <w:t>9</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の</w:t>
            </w:r>
            <w:r w:rsidR="00263C55" w:rsidRPr="00530E6C">
              <w:rPr>
                <w:rFonts w:ascii="游明朝" w:eastAsia="游明朝" w:hAnsi="游明朝"/>
                <w:color w:val="auto"/>
                <w:sz w:val="18"/>
                <w:szCs w:val="18"/>
              </w:rPr>
              <w:t>児童指導員等加配</w:t>
            </w:r>
            <w:r w:rsidRPr="00530E6C">
              <w:rPr>
                <w:rFonts w:ascii="游明朝" w:eastAsia="游明朝" w:hAnsi="游明朝"/>
                <w:color w:val="auto"/>
                <w:sz w:val="18"/>
                <w:szCs w:val="18"/>
              </w:rPr>
              <w:t>加算を算定している場合は、</w:t>
            </w:r>
            <w:r w:rsidR="00713A19" w:rsidRPr="00530E6C">
              <w:rPr>
                <w:rFonts w:ascii="游明朝" w:eastAsia="游明朝" w:hAnsi="游明朝"/>
                <w:color w:val="auto"/>
                <w:sz w:val="18"/>
                <w:szCs w:val="18"/>
              </w:rPr>
              <w:t>当該加算の</w:t>
            </w:r>
            <w:r w:rsidRPr="00530E6C">
              <w:rPr>
                <w:rFonts w:ascii="游明朝" w:eastAsia="游明朝" w:hAnsi="游明朝"/>
                <w:color w:val="auto"/>
                <w:sz w:val="18"/>
                <w:szCs w:val="18"/>
              </w:rPr>
              <w:t>算定に必要となる従業者の員数を含む。）に加え、理学療法士等</w:t>
            </w:r>
            <w:r w:rsidR="00713A19" w:rsidRPr="00530E6C">
              <w:rPr>
                <w:rFonts w:ascii="游明朝" w:eastAsia="游明朝" w:hAnsi="游明朝"/>
                <w:color w:val="auto"/>
                <w:sz w:val="18"/>
                <w:szCs w:val="18"/>
              </w:rPr>
              <w:t>を</w:t>
            </w:r>
            <w:r w:rsidR="001C79A3" w:rsidRPr="00530E6C">
              <w:rPr>
                <w:rFonts w:ascii="游明朝" w:eastAsia="游明朝" w:hAnsi="游明朝"/>
                <w:color w:val="auto"/>
                <w:sz w:val="18"/>
                <w:szCs w:val="18"/>
              </w:rPr>
              <w:t>１</w:t>
            </w:r>
            <w:r w:rsidRPr="00530E6C">
              <w:rPr>
                <w:rFonts w:ascii="游明朝" w:eastAsia="游明朝" w:hAnsi="游明朝"/>
                <w:color w:val="auto"/>
                <w:sz w:val="18"/>
                <w:szCs w:val="18"/>
              </w:rPr>
              <w:t>以上配置しているものとして都道府県知事に届け出た</w:t>
            </w:r>
            <w:r w:rsidR="001C79A3" w:rsidRPr="00530E6C">
              <w:rPr>
                <w:rFonts w:ascii="游明朝" w:eastAsia="游明朝" w:hAnsi="游明朝"/>
                <w:color w:val="auto"/>
                <w:sz w:val="18"/>
                <w:szCs w:val="18"/>
              </w:rPr>
              <w:t>旧主として</w:t>
            </w:r>
            <w:r w:rsidR="00263C55"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指定児童発達支援事業所において、指定児童発達支援を行った場合に、１日につき</w:t>
            </w:r>
            <w:r w:rsidR="001C79A3" w:rsidRPr="00530E6C">
              <w:rPr>
                <w:rFonts w:ascii="游明朝" w:eastAsia="游明朝" w:hAnsi="游明朝"/>
                <w:color w:val="auto"/>
                <w:sz w:val="18"/>
                <w:szCs w:val="18"/>
              </w:rPr>
              <w:t>次の単位数を</w:t>
            </w:r>
            <w:r w:rsidRPr="00530E6C">
              <w:rPr>
                <w:rFonts w:ascii="游明朝" w:eastAsia="游明朝" w:hAnsi="游明朝"/>
                <w:color w:val="auto"/>
                <w:sz w:val="18"/>
                <w:szCs w:val="18"/>
              </w:rPr>
              <w:t>所定単位数</w:t>
            </w:r>
            <w:r w:rsidR="001C79A3" w:rsidRPr="00530E6C">
              <w:rPr>
                <w:rFonts w:ascii="游明朝" w:eastAsia="游明朝" w:hAnsi="游明朝"/>
                <w:color w:val="auto"/>
                <w:sz w:val="18"/>
                <w:szCs w:val="18"/>
              </w:rPr>
              <w:t>に</w:t>
            </w:r>
            <w:r w:rsidRPr="00530E6C">
              <w:rPr>
                <w:rFonts w:ascii="游明朝" w:eastAsia="游明朝" w:hAnsi="游明朝"/>
                <w:color w:val="auto"/>
                <w:sz w:val="18"/>
                <w:szCs w:val="18"/>
              </w:rPr>
              <w:t>加算しているか。ただし、第９の２の(</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の②</w:t>
            </w:r>
            <w:r w:rsidR="00D40C5C" w:rsidRPr="00530E6C">
              <w:rPr>
                <w:rFonts w:ascii="游明朝" w:eastAsia="游明朝" w:hAnsi="游明朝"/>
                <w:color w:val="auto"/>
                <w:sz w:val="18"/>
                <w:szCs w:val="18"/>
              </w:rPr>
              <w:t>(</w:t>
            </w:r>
            <w:r w:rsidR="00954282" w:rsidRPr="00530E6C">
              <w:rPr>
                <w:rFonts w:ascii="游明朝" w:eastAsia="游明朝" w:hAnsi="游明朝"/>
                <w:color w:val="auto"/>
                <w:sz w:val="18"/>
                <w:szCs w:val="18"/>
              </w:rPr>
              <w:t>通所支援計画未作成減算</w:t>
            </w:r>
            <w:r w:rsidR="00D40C5C"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を算定している場合は加算していないか。</w:t>
            </w:r>
          </w:p>
          <w:p w:rsidR="00AD05A9" w:rsidRPr="00530E6C"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954282"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9066CA"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の１の注</w:t>
            </w:r>
            <w:r w:rsidR="009066CA" w:rsidRPr="00530E6C">
              <w:rPr>
                <w:rFonts w:ascii="游ゴシック Medium" w:eastAsia="游ゴシック Medium" w:hAnsi="游ゴシック Medium"/>
                <w:b/>
                <w:color w:val="auto"/>
                <w:sz w:val="18"/>
                <w:szCs w:val="18"/>
              </w:rPr>
              <w:t>９</w:t>
            </w:r>
          </w:p>
          <w:p w:rsidR="00713A19" w:rsidRPr="00530E6C" w:rsidRDefault="00713A1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　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954282" w:rsidRPr="00530E6C">
              <w:rPr>
                <w:rFonts w:ascii="游ゴシック Medium" w:eastAsia="游ゴシック Medium" w:hAnsi="游ゴシック Medium"/>
                <w:b/>
                <w:color w:val="auto"/>
                <w:sz w:val="18"/>
                <w:szCs w:val="18"/>
              </w:rPr>
              <w:t>第十二号の</w:t>
            </w:r>
            <w:r w:rsidR="009066CA" w:rsidRPr="00530E6C">
              <w:rPr>
                <w:rFonts w:ascii="游ゴシック Medium" w:eastAsia="游ゴシック Medium" w:hAnsi="游ゴシック Medium"/>
                <w:b/>
                <w:color w:val="auto"/>
                <w:sz w:val="18"/>
                <w:szCs w:val="18"/>
              </w:rPr>
              <w:t>十六</w:t>
            </w:r>
            <w:r w:rsidR="00954282"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第一号の四</w:t>
            </w:r>
            <w:r w:rsidR="00954282" w:rsidRPr="00530E6C">
              <w:rPr>
                <w:rFonts w:ascii="游ゴシック Medium" w:eastAsia="游ゴシック Medium" w:hAnsi="游ゴシック Medium"/>
                <w:b/>
                <w:color w:val="auto"/>
                <w:sz w:val="18"/>
                <w:szCs w:val="18"/>
              </w:rPr>
              <w:t>準用)</w:t>
            </w:r>
          </w:p>
          <w:p w:rsidR="00AD05A9" w:rsidRPr="00530E6C" w:rsidRDefault="00AD05A9" w:rsidP="00AD05A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954282" w:rsidRPr="00530E6C">
              <w:rPr>
                <w:rFonts w:ascii="游ゴシック Medium" w:eastAsia="游ゴシック Medium" w:hAnsi="游ゴシック Medium"/>
                <w:b/>
                <w:color w:val="auto"/>
                <w:sz w:val="18"/>
                <w:szCs w:val="18"/>
              </w:rPr>
              <w:t>２</w:t>
            </w:r>
            <w:r w:rsidR="009066CA" w:rsidRPr="00530E6C">
              <w:rPr>
                <w:rFonts w:ascii="游ゴシック Medium" w:eastAsia="游ゴシック Medium" w:hAnsi="游ゴシック Medium"/>
                <w:b/>
                <w:color w:val="auto"/>
                <w:sz w:val="18"/>
                <w:szCs w:val="18"/>
              </w:rPr>
              <w:t>(</w:t>
            </w:r>
            <w:r w:rsidR="009066CA" w:rsidRPr="00530E6C">
              <w:rPr>
                <w:rFonts w:ascii="游ゴシック Medium" w:eastAsia="游ゴシック Medium" w:hAnsi="游ゴシック Medium" w:hint="default"/>
                <w:b/>
                <w:color w:val="auto"/>
                <w:sz w:val="18"/>
                <w:szCs w:val="18"/>
              </w:rPr>
              <w:t>7</w:t>
            </w:r>
            <w:r w:rsidR="00954282" w:rsidRPr="00530E6C">
              <w:rPr>
                <w:rFonts w:ascii="游ゴシック Medium" w:eastAsia="游ゴシック Medium" w:hAnsi="游ゴシック Medium" w:hint="default"/>
                <w:b/>
                <w:color w:val="auto"/>
                <w:sz w:val="18"/>
                <w:szCs w:val="18"/>
              </w:rPr>
              <w:t>)</w:t>
            </w:r>
            <w:r w:rsidR="009066CA" w:rsidRPr="00530E6C">
              <w:rPr>
                <w:rFonts w:ascii="游ゴシック Medium" w:eastAsia="游ゴシック Medium" w:hAnsi="游ゴシック Medium"/>
                <w:b/>
                <w:color w:val="auto"/>
                <w:sz w:val="18"/>
                <w:szCs w:val="18"/>
              </w:rPr>
              <w:t>③</w:t>
            </w:r>
            <w:r w:rsidR="00954282"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④の２</w:t>
            </w:r>
            <w:r w:rsidR="00954282" w:rsidRPr="00530E6C">
              <w:rPr>
                <w:rFonts w:ascii="游ゴシック Medium" w:eastAsia="游ゴシック Medium" w:hAnsi="游ゴシック Medium"/>
                <w:b/>
                <w:color w:val="auto"/>
                <w:sz w:val="18"/>
                <w:szCs w:val="18"/>
              </w:rPr>
              <w:t>準用）</w:t>
            </w:r>
          </w:p>
          <w:p w:rsidR="00AD05A9" w:rsidRPr="00530E6C" w:rsidRDefault="00AD05A9" w:rsidP="00653E0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D05A9" w:rsidRPr="00530E6C" w:rsidRDefault="00713A19" w:rsidP="00AD05A9">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AD05A9" w:rsidRPr="00530E6C" w:rsidRDefault="00AD05A9" w:rsidP="00AD05A9">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AD05A9" w:rsidRPr="00530E6C" w:rsidRDefault="00AD05A9" w:rsidP="00AD05A9">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AD05A9" w:rsidRPr="00530E6C" w:rsidRDefault="00AD05A9" w:rsidP="00AD05A9">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9066CA" w:rsidRPr="00530E6C" w:rsidRDefault="009066CA" w:rsidP="00AD05A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（看護職員加配加算）</w:t>
            </w:r>
          </w:p>
          <w:p w:rsidR="009066CA" w:rsidRPr="00530E6C" w:rsidRDefault="009066CA" w:rsidP="00AD05A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66CA" w:rsidRPr="00530E6C" w:rsidRDefault="009066CA" w:rsidP="009066C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12) </w:t>
            </w:r>
            <w:r w:rsidRPr="00530E6C">
              <w:rPr>
                <w:rFonts w:ascii="游明朝" w:eastAsia="游明朝" w:hAnsi="游明朝"/>
                <w:color w:val="auto"/>
                <w:sz w:val="18"/>
                <w:szCs w:val="18"/>
              </w:rPr>
              <w:t>平成24年厚生労働省告示第269号「こども家庭庁長官が定める施設基準」第十二号の八に適合するものとして都道府県知事に届け出た旧主として重症心身障害児指定児童発達支援事業所において、指定児童発達支援を行った場合に、看護職員加配加算として、１日につき次に掲げる単位数を所定単位数に加算しているか。ただし、次に掲げるいずれかの加算を算定している場合は、次に掲げるその他の加算は算定していないか。</w:t>
            </w:r>
          </w:p>
          <w:p w:rsidR="009066CA" w:rsidRPr="00530E6C" w:rsidRDefault="009066CA" w:rsidP="009066C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◆平24厚告122別表２第２の１の注1</w:t>
            </w:r>
            <w:r w:rsidRPr="00530E6C">
              <w:rPr>
                <w:rFonts w:ascii="游ゴシック Medium" w:eastAsia="游ゴシック Medium" w:hAnsi="游ゴシック Medium" w:hint="default"/>
                <w:b/>
                <w:color w:val="auto"/>
                <w:sz w:val="18"/>
                <w:szCs w:val="18"/>
              </w:rPr>
              <w:t>0</w:t>
            </w:r>
          </w:p>
          <w:p w:rsidR="009066CA" w:rsidRPr="00530E6C" w:rsidRDefault="009066CA" w:rsidP="009066C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　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69</w:t>
            </w:r>
            <w:r w:rsidRPr="00530E6C">
              <w:rPr>
                <w:rFonts w:ascii="游ゴシック Medium" w:eastAsia="游ゴシック Medium" w:hAnsi="游ゴシック Medium"/>
                <w:b/>
                <w:color w:val="auto"/>
                <w:sz w:val="18"/>
                <w:szCs w:val="18"/>
              </w:rPr>
              <w:t>第十二号の八(第三号のイ、ロ準</w:t>
            </w:r>
            <w:r w:rsidRPr="00530E6C">
              <w:rPr>
                <w:rFonts w:ascii="游ゴシック Medium" w:eastAsia="游ゴシック Medium" w:hAnsi="游ゴシック Medium"/>
                <w:b/>
                <w:color w:val="auto"/>
                <w:sz w:val="18"/>
                <w:szCs w:val="18"/>
              </w:rPr>
              <w:lastRenderedPageBreak/>
              <w:t>用)</w:t>
            </w:r>
          </w:p>
          <w:p w:rsidR="009066CA" w:rsidRPr="00530E6C" w:rsidRDefault="009066CA" w:rsidP="009066C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b/>
                <w:color w:val="auto"/>
                <w:sz w:val="18"/>
                <w:szCs w:val="18"/>
              </w:rPr>
              <w:t>④（２(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④の３準用）</w:t>
            </w:r>
          </w:p>
          <w:p w:rsidR="009066CA" w:rsidRPr="00530E6C" w:rsidRDefault="009066CA" w:rsidP="009066C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066CA" w:rsidRPr="00530E6C" w:rsidRDefault="009066CA" w:rsidP="00AD05A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066CA" w:rsidRPr="00530E6C" w:rsidRDefault="009066CA" w:rsidP="00AD05A9">
            <w:pPr>
              <w:kinsoku w:val="0"/>
              <w:autoSpaceDE w:val="0"/>
              <w:autoSpaceDN w:val="0"/>
              <w:adjustRightInd w:val="0"/>
              <w:snapToGrid w:val="0"/>
              <w:jc w:val="left"/>
              <w:rPr>
                <w:rFonts w:ascii="游明朝" w:eastAsia="游明朝" w:hAnsi="游明朝" w:hint="default"/>
                <w:color w:val="auto"/>
              </w:rPr>
            </w:pPr>
          </w:p>
        </w:tc>
      </w:tr>
      <w:tr w:rsidR="00530E6C" w:rsidRPr="00530E6C" w:rsidTr="00D66825">
        <w:trPr>
          <w:trHeight w:val="64"/>
        </w:trPr>
        <w:tc>
          <w:tcPr>
            <w:tcW w:w="1696" w:type="dxa"/>
          </w:tcPr>
          <w:p w:rsidR="00D06A01" w:rsidRPr="00530E6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３ 家族支援加算</w:t>
            </w:r>
          </w:p>
        </w:tc>
        <w:tc>
          <w:tcPr>
            <w:tcW w:w="3969" w:type="dxa"/>
          </w:tcPr>
          <w:p w:rsidR="00D06A01" w:rsidRPr="00530E6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001C79A3" w:rsidRPr="00530E6C">
              <w:rPr>
                <w:rFonts w:ascii="游明朝" w:eastAsia="游明朝" w:hAnsi="游明朝"/>
                <w:color w:val="auto"/>
                <w:sz w:val="18"/>
                <w:szCs w:val="18"/>
              </w:rPr>
              <w:t>旧主として</w:t>
            </w:r>
            <w:r w:rsidR="00547842"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w:t>
            </w:r>
            <w:r w:rsidR="001C79A3" w:rsidRPr="00530E6C">
              <w:rPr>
                <w:rFonts w:ascii="游明朝" w:eastAsia="游明朝" w:hAnsi="游明朝"/>
                <w:color w:val="auto"/>
                <w:sz w:val="18"/>
                <w:szCs w:val="18"/>
              </w:rPr>
              <w:t>旧主として難聴児</w:t>
            </w:r>
            <w:r w:rsidRPr="00530E6C">
              <w:rPr>
                <w:rFonts w:ascii="游明朝" w:eastAsia="游明朝" w:hAnsi="游明朝"/>
                <w:color w:val="auto"/>
                <w:sz w:val="18"/>
                <w:szCs w:val="18"/>
              </w:rPr>
              <w:t>指定児童発達支援事業所等に置くべき従業者（栄養士及び調理員を除く。</w:t>
            </w:r>
            <w:r w:rsidR="001C79A3" w:rsidRPr="00530E6C">
              <w:rPr>
                <w:rFonts w:ascii="游明朝" w:eastAsia="游明朝" w:hAnsi="游明朝"/>
                <w:color w:val="auto"/>
                <w:sz w:val="18"/>
                <w:szCs w:val="18"/>
              </w:rPr>
              <w:t>旧主として</w:t>
            </w:r>
            <w:r w:rsidR="00547842" w:rsidRPr="00530E6C">
              <w:rPr>
                <w:rFonts w:ascii="游明朝" w:eastAsia="游明朝" w:hAnsi="游明朝"/>
                <w:color w:val="auto"/>
                <w:sz w:val="18"/>
                <w:szCs w:val="18"/>
              </w:rPr>
              <w:t>重症心身障害児</w:t>
            </w:r>
            <w:r w:rsidR="001C79A3" w:rsidRPr="00530E6C">
              <w:rPr>
                <w:rFonts w:ascii="游明朝" w:eastAsia="游明朝" w:hAnsi="游明朝"/>
                <w:color w:val="auto"/>
                <w:sz w:val="18"/>
                <w:szCs w:val="18"/>
              </w:rPr>
              <w:t>指定</w:t>
            </w:r>
            <w:r w:rsidRPr="00530E6C">
              <w:rPr>
                <w:rFonts w:ascii="游明朝" w:eastAsia="游明朝" w:hAnsi="游明朝"/>
                <w:color w:val="auto"/>
                <w:sz w:val="18"/>
                <w:szCs w:val="18"/>
              </w:rPr>
              <w:t>児童発達支援事業所従業者）が、児童発達支援計画に基づき、あらかじめ通所給付決定保護者の同意を得て、障害児及びその家族（障害児のきょうだいを含む。）等に対する相談援助を行った場合に、イ又はロそれぞれについて、１日につき１回及び１月につき４回を限度として、イ又はロに掲げる場合に応じ、それぞれに掲げる所定単位数を加算しているか。</w:t>
            </w:r>
          </w:p>
        </w:tc>
        <w:tc>
          <w:tcPr>
            <w:tcW w:w="1843" w:type="dxa"/>
          </w:tcPr>
          <w:p w:rsidR="00D06A01" w:rsidRPr="00530E6C" w:rsidRDefault="00D06A01" w:rsidP="00D06A01">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D06A01" w:rsidRPr="00530E6C" w:rsidRDefault="00D06A01" w:rsidP="00D06A01">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D06A01" w:rsidRPr="00530E6C" w:rsidRDefault="00D06A01" w:rsidP="00D06A01">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D06A01" w:rsidRPr="00530E6C" w:rsidRDefault="00D06A01" w:rsidP="00D06A01">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4773DF" w:rsidRPr="00530E6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773DF" w:rsidRPr="00530E6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イ　家族支援加算（Ⅰ）</w:t>
            </w:r>
          </w:p>
          <w:p w:rsidR="004773DF" w:rsidRPr="00530E6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1) </w:t>
            </w:r>
            <w:r w:rsidRPr="00530E6C">
              <w:rPr>
                <w:rFonts w:ascii="游明朝" w:eastAsia="游明朝" w:hAnsi="游明朝"/>
                <w:color w:val="auto"/>
                <w:sz w:val="18"/>
                <w:szCs w:val="18"/>
              </w:rPr>
              <w:t>障害児の居宅を訪問して相談援助の行った場合</w:t>
            </w:r>
          </w:p>
          <w:p w:rsidR="004773DF" w:rsidRPr="00530E6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(一</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所要時間１時間以上の場合</w:t>
            </w:r>
          </w:p>
          <w:p w:rsidR="004773DF" w:rsidRPr="00530E6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(二</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所要時間１時間未満の場合</w:t>
            </w:r>
          </w:p>
          <w:p w:rsidR="004773DF" w:rsidRPr="00530E6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2) </w:t>
            </w:r>
            <w:r w:rsidR="000834FD" w:rsidRPr="00530E6C">
              <w:rPr>
                <w:rFonts w:ascii="游明朝" w:eastAsia="游明朝" w:hAnsi="游明朝"/>
                <w:color w:val="auto"/>
                <w:sz w:val="18"/>
                <w:szCs w:val="18"/>
              </w:rPr>
              <w:t>旧主として</w:t>
            </w:r>
            <w:r w:rsidR="00547842"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指定児童発達支援事業所において対面により相談援助を行った場合</w:t>
            </w:r>
          </w:p>
          <w:p w:rsidR="004773DF" w:rsidRPr="00530E6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3) </w:t>
            </w:r>
            <w:r w:rsidRPr="00530E6C">
              <w:rPr>
                <w:rFonts w:ascii="游明朝" w:eastAsia="游明朝" w:hAnsi="游明朝"/>
                <w:color w:val="auto"/>
                <w:sz w:val="18"/>
                <w:szCs w:val="18"/>
              </w:rPr>
              <w:t>テレビ電話装置その他の情報通信機器を活用して相談援助を行った場合</w:t>
            </w:r>
          </w:p>
          <w:p w:rsidR="004773DF" w:rsidRPr="00530E6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30E6C">
              <w:rPr>
                <w:rFonts w:ascii="游明朝" w:eastAsia="游明朝" w:hAnsi="游明朝"/>
                <w:color w:val="auto"/>
                <w:sz w:val="18"/>
                <w:szCs w:val="18"/>
              </w:rPr>
              <w:t xml:space="preserve">　ロ　家族支援加算(Ⅱ</w:t>
            </w:r>
            <w:r w:rsidRPr="00530E6C">
              <w:rPr>
                <w:rFonts w:ascii="游明朝" w:eastAsia="游明朝" w:hAnsi="游明朝" w:hint="default"/>
                <w:color w:val="auto"/>
                <w:sz w:val="18"/>
                <w:szCs w:val="18"/>
              </w:rPr>
              <w:t>)</w:t>
            </w:r>
          </w:p>
          <w:p w:rsidR="004773DF" w:rsidRPr="00530E6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1) </w:t>
            </w:r>
            <w:r w:rsidRPr="00530E6C">
              <w:rPr>
                <w:rFonts w:ascii="游明朝" w:eastAsia="游明朝" w:hAnsi="游明朝"/>
                <w:color w:val="auto"/>
                <w:sz w:val="18"/>
                <w:szCs w:val="18"/>
              </w:rPr>
              <w:t>対面により他の障害児及びその家族等と合わせて相談援助を行った場合</w:t>
            </w:r>
          </w:p>
          <w:p w:rsidR="004773DF" w:rsidRPr="00530E6C" w:rsidRDefault="004773DF" w:rsidP="0068143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2) </w:t>
            </w:r>
            <w:r w:rsidRPr="00530E6C">
              <w:rPr>
                <w:rFonts w:ascii="游明朝" w:eastAsia="游明朝" w:hAnsi="游明朝"/>
                <w:color w:val="auto"/>
                <w:sz w:val="18"/>
                <w:szCs w:val="18"/>
              </w:rPr>
              <w:t>テレビ電話装置その他の情報通信機器を活用して他の障害児及びその家族等と合わせて相談援助を行った場合</w:t>
            </w:r>
          </w:p>
          <w:p w:rsidR="003355C9" w:rsidRPr="00530E6C" w:rsidRDefault="003355C9" w:rsidP="003355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別表２第</w:t>
            </w:r>
            <w:r w:rsidR="00547842"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の２の注</w:t>
            </w:r>
            <w:r w:rsidR="000834FD" w:rsidRPr="00530E6C">
              <w:rPr>
                <w:rFonts w:ascii="游ゴシック Medium" w:eastAsia="游ゴシック Medium" w:hAnsi="游ゴシック Medium"/>
                <w:b/>
                <w:color w:val="auto"/>
                <w:sz w:val="18"/>
                <w:szCs w:val="18"/>
              </w:rPr>
              <w:t>１</w:t>
            </w:r>
          </w:p>
          <w:p w:rsidR="003355C9" w:rsidRPr="00530E6C" w:rsidRDefault="003355C9"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D06A01" w:rsidRPr="00530E6C">
              <w:rPr>
                <w:rFonts w:ascii="游ゴシック Medium" w:eastAsia="游ゴシック Medium" w:hAnsi="游ゴシック Medium"/>
                <w:b/>
                <w:color w:val="auto"/>
                <w:sz w:val="18"/>
                <w:szCs w:val="18"/>
              </w:rPr>
              <w:t>２(</w:t>
            </w:r>
            <w:r w:rsidR="00547842" w:rsidRPr="00530E6C">
              <w:rPr>
                <w:rFonts w:ascii="游ゴシック Medium" w:eastAsia="游ゴシック Medium" w:hAnsi="游ゴシック Medium" w:hint="default"/>
                <w:b/>
                <w:color w:val="auto"/>
                <w:sz w:val="18"/>
                <w:szCs w:val="18"/>
              </w:rPr>
              <w:t>7</w:t>
            </w:r>
            <w:r w:rsidR="00D06A01" w:rsidRPr="00530E6C">
              <w:rPr>
                <w:rFonts w:ascii="游ゴシック Medium" w:eastAsia="游ゴシック Medium" w:hAnsi="游ゴシック Medium" w:hint="default"/>
                <w:b/>
                <w:color w:val="auto"/>
                <w:sz w:val="18"/>
                <w:szCs w:val="18"/>
              </w:rPr>
              <w:t>)</w:t>
            </w:r>
            <w:r w:rsidR="00D06A01" w:rsidRPr="00530E6C">
              <w:rPr>
                <w:rFonts w:ascii="游ゴシック Medium" w:eastAsia="游ゴシック Medium" w:hAnsi="游ゴシック Medium"/>
                <w:b/>
                <w:color w:val="auto"/>
                <w:sz w:val="18"/>
                <w:szCs w:val="18"/>
              </w:rPr>
              <w:t>⑤（</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⑤</w:t>
            </w:r>
            <w:r w:rsidR="00D06A01" w:rsidRPr="00530E6C">
              <w:rPr>
                <w:rFonts w:ascii="游ゴシック Medium" w:eastAsia="游ゴシック Medium" w:hAnsi="游ゴシック Medium"/>
                <w:b/>
                <w:color w:val="auto"/>
                <w:sz w:val="18"/>
                <w:szCs w:val="18"/>
              </w:rPr>
              <w:t>準用）</w:t>
            </w:r>
          </w:p>
          <w:p w:rsidR="003355C9" w:rsidRPr="00530E6C" w:rsidRDefault="003355C9" w:rsidP="0068143A">
            <w:pPr>
              <w:kinsoku w:val="0"/>
              <w:autoSpaceDE w:val="0"/>
              <w:autoSpaceDN w:val="0"/>
              <w:adjustRightInd w:val="0"/>
              <w:snapToGrid w:val="0"/>
              <w:ind w:left="540" w:hangingChars="300" w:hanging="540"/>
              <w:rPr>
                <w:rFonts w:ascii="游明朝" w:eastAsia="游明朝" w:hAnsi="游明朝" w:hint="default"/>
                <w:color w:val="auto"/>
                <w:sz w:val="18"/>
                <w:szCs w:val="18"/>
              </w:rPr>
            </w:pPr>
          </w:p>
        </w:tc>
        <w:tc>
          <w:tcPr>
            <w:tcW w:w="1843" w:type="dxa"/>
          </w:tcPr>
          <w:p w:rsidR="004773DF" w:rsidRPr="00530E6C" w:rsidRDefault="004773DF" w:rsidP="004773D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773DF" w:rsidRPr="00530E6C" w:rsidRDefault="004773DF" w:rsidP="004773DF">
            <w:pPr>
              <w:kinsoku w:val="0"/>
              <w:autoSpaceDE w:val="0"/>
              <w:autoSpaceDN w:val="0"/>
              <w:adjustRightInd w:val="0"/>
              <w:snapToGrid w:val="0"/>
              <w:jc w:val="left"/>
              <w:rPr>
                <w:rFonts w:ascii="游明朝" w:eastAsia="游明朝" w:hAnsi="游明朝" w:hint="default"/>
                <w:color w:val="auto"/>
              </w:rPr>
            </w:pPr>
          </w:p>
        </w:tc>
      </w:tr>
      <w:tr w:rsidR="00530E6C" w:rsidRPr="00530E6C" w:rsidTr="00D66825">
        <w:trPr>
          <w:trHeight w:val="64"/>
        </w:trPr>
        <w:tc>
          <w:tcPr>
            <w:tcW w:w="1696" w:type="dxa"/>
          </w:tcPr>
          <w:p w:rsidR="00D06A01" w:rsidRPr="00530E6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06A01" w:rsidRPr="00530E6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2) </w:t>
            </w:r>
            <w:r w:rsidR="000834FD" w:rsidRPr="00530E6C">
              <w:rPr>
                <w:rFonts w:ascii="游明朝" w:eastAsia="游明朝" w:hAnsi="游明朝"/>
                <w:color w:val="auto"/>
                <w:sz w:val="18"/>
                <w:szCs w:val="18"/>
              </w:rPr>
              <w:t>旧主として</w:t>
            </w:r>
            <w:r w:rsidR="00547842"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指定児童発達支援事業所が指定通所基準第２条第1</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号に規定する多機能型事業所（指定通所基準第6</w:t>
            </w:r>
            <w:r w:rsidRPr="00530E6C">
              <w:rPr>
                <w:rFonts w:ascii="游明朝" w:eastAsia="游明朝" w:hAnsi="游明朝" w:hint="default"/>
                <w:color w:val="auto"/>
                <w:sz w:val="18"/>
                <w:szCs w:val="18"/>
              </w:rPr>
              <w:t>5</w:t>
            </w:r>
            <w:r w:rsidRPr="00530E6C">
              <w:rPr>
                <w:rFonts w:ascii="游明朝" w:eastAsia="游明朝" w:hAnsi="游明朝"/>
                <w:color w:val="auto"/>
                <w:sz w:val="18"/>
                <w:szCs w:val="18"/>
              </w:rPr>
              <w:t>条に規定する指定放課後等デイサービスの事業、指定通所基準第7</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条の７に規定する指定居宅訪問型児童発達支援の事業及び指定通所基準第7</w:t>
            </w:r>
            <w:r w:rsidRPr="00530E6C">
              <w:rPr>
                <w:rFonts w:ascii="游明朝" w:eastAsia="游明朝" w:hAnsi="游明朝" w:hint="default"/>
                <w:color w:val="auto"/>
                <w:sz w:val="18"/>
                <w:szCs w:val="18"/>
              </w:rPr>
              <w:t>2</w:t>
            </w:r>
            <w:r w:rsidRPr="00530E6C">
              <w:rPr>
                <w:rFonts w:ascii="游明朝" w:eastAsia="游明朝" w:hAnsi="游明朝"/>
                <w:color w:val="auto"/>
                <w:sz w:val="18"/>
                <w:szCs w:val="18"/>
              </w:rPr>
              <w:t>条に規定する指定保育所等訪問支援の事業のうち１以上の事業と指定通所基準第４条に規定する指定児童発達支援</w:t>
            </w:r>
            <w:r w:rsidRPr="00530E6C">
              <w:rPr>
                <w:rFonts w:ascii="游明朝" w:eastAsia="游明朝" w:hAnsi="游明朝"/>
                <w:color w:val="auto"/>
                <w:sz w:val="18"/>
                <w:szCs w:val="18"/>
              </w:rPr>
              <w:lastRenderedPageBreak/>
              <w:t>の事業を一体的に行う事業所に限る。）に該当する場合には、障害児及びその家族等について、放課後等デイサービスの家族支援加算(Ⅰ</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、居宅訪問型児童発達支援の家族支援加算</w:t>
            </w:r>
            <w:r w:rsidR="00547842" w:rsidRPr="00530E6C">
              <w:rPr>
                <w:rFonts w:ascii="游明朝" w:eastAsia="游明朝" w:hAnsi="游明朝"/>
                <w:color w:val="auto"/>
                <w:sz w:val="18"/>
                <w:szCs w:val="18"/>
              </w:rPr>
              <w:t>(</w:t>
            </w:r>
            <w:r w:rsidRPr="00530E6C">
              <w:rPr>
                <w:rFonts w:ascii="游明朝" w:eastAsia="游明朝" w:hAnsi="游明朝"/>
                <w:color w:val="auto"/>
                <w:sz w:val="18"/>
                <w:szCs w:val="18"/>
              </w:rPr>
              <w:t>Ⅰ</w:t>
            </w:r>
            <w:r w:rsidR="00547842" w:rsidRPr="00530E6C">
              <w:rPr>
                <w:rFonts w:ascii="游明朝" w:eastAsia="游明朝" w:hAnsi="游明朝"/>
                <w:color w:val="auto"/>
                <w:sz w:val="18"/>
                <w:szCs w:val="18"/>
              </w:rPr>
              <w:t>)</w:t>
            </w:r>
            <w:r w:rsidRPr="00530E6C">
              <w:rPr>
                <w:rFonts w:ascii="游明朝" w:eastAsia="游明朝" w:hAnsi="游明朝"/>
                <w:color w:val="auto"/>
                <w:sz w:val="18"/>
                <w:szCs w:val="18"/>
              </w:rPr>
              <w:t>及び保育所等訪問支援の家族支援加算(Ⅰ</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を算定した回数と(</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のイを算定した回数を通算した回数が１日につき１回又は１月につき４回を超えているときは(</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のイを、放課後等デイサービスの家族支援加算(Ⅱ</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、居宅訪問型児童発達支援の家族支援加算(Ⅱ</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及び保育所等訪問支援の家族支援加算(Ⅱ</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を算定した回数と(</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のロを算定した回数を通算した回数が１日につき１回又は１月につき４回を超えているときは(</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のロを算定していないか。</w:t>
            </w:r>
          </w:p>
          <w:p w:rsidR="00D06A01" w:rsidRPr="00530E6C" w:rsidRDefault="00D06A01"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別表２第</w:t>
            </w:r>
            <w:r w:rsidR="00547842"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の２の注２</w:t>
            </w:r>
          </w:p>
          <w:p w:rsidR="00D06A01" w:rsidRPr="00530E6C" w:rsidRDefault="00D06A01"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547842"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⑤（２(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⑤(四</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D06A01" w:rsidRPr="00530E6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06A01" w:rsidRPr="00530E6C" w:rsidRDefault="00D06A01" w:rsidP="00D06A01">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D06A01" w:rsidRPr="00530E6C" w:rsidRDefault="00D06A01" w:rsidP="00D06A01">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D06A01" w:rsidRPr="00530E6C" w:rsidRDefault="00D06A01" w:rsidP="00D06A01">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D06A01" w:rsidRPr="00530E6C" w:rsidRDefault="00D06A01" w:rsidP="00D06A01">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B81974" w:rsidRPr="00530E6C" w:rsidRDefault="00B81974" w:rsidP="00B8197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４ 子育てサポート加算</w:t>
            </w:r>
          </w:p>
        </w:tc>
        <w:tc>
          <w:tcPr>
            <w:tcW w:w="3969" w:type="dxa"/>
          </w:tcPr>
          <w:p w:rsidR="00B81974" w:rsidRPr="00530E6C" w:rsidRDefault="00B81974" w:rsidP="00B81974">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旧主として重症心身障害児指定児童発達支援事業所において、あらかじめ通所給付決定保護者の同意を得て、指定児童発達支援等とあわせて、障害児の家族等に対して、旧主として重症心身障害児指定児童発達支援事業所従業者が指定児童発達支援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るか。</w:t>
            </w:r>
          </w:p>
          <w:p w:rsidR="00B81974" w:rsidRPr="00530E6C" w:rsidRDefault="00B81974" w:rsidP="00B8197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別表２第２の３の注</w:t>
            </w:r>
          </w:p>
          <w:p w:rsidR="00B81974" w:rsidRPr="00530E6C" w:rsidRDefault="00B81974" w:rsidP="00B8197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b/>
                <w:color w:val="auto"/>
                <w:sz w:val="18"/>
                <w:szCs w:val="18"/>
              </w:rPr>
              <w:t>⑥（２(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⑥準用）</w:t>
            </w:r>
          </w:p>
          <w:p w:rsidR="00B81974" w:rsidRPr="00530E6C" w:rsidRDefault="00B81974" w:rsidP="00B8197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81974" w:rsidRPr="00530E6C" w:rsidRDefault="00B81974" w:rsidP="00B8197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B81974" w:rsidRPr="00530E6C" w:rsidRDefault="00B81974" w:rsidP="00B8197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B81974" w:rsidRPr="00530E6C" w:rsidRDefault="00B81974" w:rsidP="00B8197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B81974" w:rsidRPr="00530E6C" w:rsidRDefault="00B81974" w:rsidP="00B8197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653E0F"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５</w:t>
            </w:r>
            <w:r w:rsidR="00EC23C2" w:rsidRPr="00530E6C">
              <w:rPr>
                <w:rFonts w:ascii="游明朝" w:eastAsia="游明朝" w:hAnsi="游明朝"/>
                <w:color w:val="auto"/>
                <w:sz w:val="18"/>
                <w:szCs w:val="18"/>
              </w:rPr>
              <w:t xml:space="preserve"> 食事提供加算</w:t>
            </w:r>
          </w:p>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C23C2" w:rsidRPr="00530E6C" w:rsidRDefault="00EC23C2"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児童福祉法施行令第24条第２号、第３号ロ、第４号ロ</w:t>
            </w:r>
            <w:r w:rsidR="008941C0" w:rsidRPr="00530E6C">
              <w:rPr>
                <w:rFonts w:ascii="游明朝" w:eastAsia="游明朝" w:hAnsi="游明朝"/>
                <w:color w:val="auto"/>
                <w:sz w:val="18"/>
                <w:szCs w:val="18"/>
              </w:rPr>
              <w:t>、第５号</w:t>
            </w:r>
            <w:r w:rsidRPr="00530E6C">
              <w:rPr>
                <w:rFonts w:ascii="游明朝" w:eastAsia="游明朝" w:hAnsi="游明朝"/>
                <w:color w:val="auto"/>
                <w:sz w:val="18"/>
                <w:szCs w:val="18"/>
              </w:rPr>
              <w:t>又は第６号に掲げる通所給付決定保護者（低所得者等又は中間所得者）の通所給付決定に係る障害児に対し、</w:t>
            </w:r>
            <w:r w:rsidR="00917B72" w:rsidRPr="00530E6C">
              <w:rPr>
                <w:rFonts w:ascii="游明朝" w:eastAsia="游明朝" w:hAnsi="游明朝"/>
                <w:color w:val="auto"/>
                <w:sz w:val="18"/>
                <w:szCs w:val="18"/>
              </w:rPr>
              <w:t>旧主として</w:t>
            </w:r>
            <w:r w:rsidR="00B81974"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児童発達支援</w:t>
            </w:r>
            <w:r w:rsidR="00917B72" w:rsidRPr="00530E6C">
              <w:rPr>
                <w:rFonts w:ascii="游明朝" w:eastAsia="游明朝" w:hAnsi="游明朝"/>
                <w:color w:val="auto"/>
                <w:sz w:val="18"/>
                <w:szCs w:val="18"/>
              </w:rPr>
              <w:t>事業所</w:t>
            </w:r>
            <w:r w:rsidRPr="00530E6C">
              <w:rPr>
                <w:rFonts w:ascii="游明朝" w:eastAsia="游明朝" w:hAnsi="游明朝"/>
                <w:color w:val="auto"/>
                <w:sz w:val="18"/>
                <w:szCs w:val="18"/>
              </w:rPr>
              <w:t>の調理室において調理された食事を提供するものとして都道府県知事に届け出た</w:t>
            </w:r>
            <w:r w:rsidR="00917B72" w:rsidRPr="00530E6C">
              <w:rPr>
                <w:rFonts w:ascii="游明朝" w:eastAsia="游明朝" w:hAnsi="游明朝"/>
                <w:color w:val="auto"/>
                <w:sz w:val="18"/>
                <w:szCs w:val="18"/>
              </w:rPr>
              <w:t>当該旧主として</w:t>
            </w:r>
            <w:r w:rsidR="00B81974" w:rsidRPr="00530E6C">
              <w:rPr>
                <w:rFonts w:ascii="游明朝" w:eastAsia="游明朝" w:hAnsi="游明朝"/>
                <w:color w:val="auto"/>
                <w:sz w:val="18"/>
                <w:szCs w:val="18"/>
              </w:rPr>
              <w:t>重症心身障害児</w:t>
            </w:r>
            <w:r w:rsidR="00917B72" w:rsidRPr="00530E6C">
              <w:rPr>
                <w:rFonts w:ascii="游明朝" w:eastAsia="游明朝" w:hAnsi="游明朝"/>
                <w:color w:val="auto"/>
                <w:sz w:val="18"/>
                <w:szCs w:val="18"/>
              </w:rPr>
              <w:t>指定</w:t>
            </w:r>
            <w:r w:rsidRPr="00530E6C">
              <w:rPr>
                <w:rFonts w:ascii="游明朝" w:eastAsia="游明朝" w:hAnsi="游明朝"/>
                <w:color w:val="auto"/>
                <w:sz w:val="18"/>
                <w:szCs w:val="18"/>
              </w:rPr>
              <w:t>児童発達支援</w:t>
            </w:r>
            <w:r w:rsidR="00917B72" w:rsidRPr="00530E6C">
              <w:rPr>
                <w:rFonts w:ascii="游明朝" w:eastAsia="游明朝" w:hAnsi="游明朝"/>
                <w:color w:val="auto"/>
                <w:sz w:val="18"/>
                <w:szCs w:val="18"/>
              </w:rPr>
              <w:t>事業所</w:t>
            </w:r>
            <w:r w:rsidRPr="00530E6C">
              <w:rPr>
                <w:rFonts w:ascii="游明朝" w:eastAsia="游明朝" w:hAnsi="游明朝"/>
                <w:color w:val="auto"/>
                <w:sz w:val="18"/>
                <w:szCs w:val="18"/>
              </w:rPr>
              <w:t>において、平成2</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号「こども家庭庁長官が定める児童等」第</w:t>
            </w:r>
            <w:r w:rsidR="00917B72"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243257" w:rsidRPr="00530E6C">
              <w:rPr>
                <w:rFonts w:ascii="游明朝" w:eastAsia="游明朝" w:hAnsi="游明朝"/>
                <w:color w:val="auto"/>
                <w:sz w:val="18"/>
                <w:szCs w:val="18"/>
              </w:rPr>
              <w:t>十七</w:t>
            </w:r>
            <w:r w:rsidRPr="00530E6C">
              <w:rPr>
                <w:rFonts w:ascii="游明朝" w:eastAsia="游明朝" w:hAnsi="游明朝"/>
                <w:color w:val="auto"/>
                <w:sz w:val="18"/>
                <w:szCs w:val="18"/>
              </w:rPr>
              <w:t>に適合</w:t>
            </w:r>
            <w:r w:rsidRPr="00530E6C">
              <w:rPr>
                <w:rFonts w:ascii="游明朝" w:eastAsia="游明朝" w:hAnsi="游明朝"/>
                <w:color w:val="auto"/>
                <w:sz w:val="18"/>
                <w:szCs w:val="18"/>
              </w:rPr>
              <w:lastRenderedPageBreak/>
              <w:t>する食事提供を行った場合に、当該基準に掲げる区分に従い、１日につきそれぞれに掲げる所定単位数を加算しているか</w:t>
            </w:r>
            <w:r w:rsidR="00AA309C" w:rsidRPr="00530E6C">
              <w:rPr>
                <w:rFonts w:ascii="游明朝" w:eastAsia="游明朝" w:hAnsi="游明朝"/>
                <w:color w:val="auto"/>
                <w:sz w:val="18"/>
                <w:szCs w:val="18"/>
              </w:rPr>
              <w:t>。</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イ　食事提供加算(Ⅰ</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 xml:space="preserve">　平成2</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号「こども家庭庁長官が定める児童等」第一号の五イに適合</w:t>
            </w:r>
            <w:r w:rsidR="00AA309C" w:rsidRPr="00530E6C">
              <w:rPr>
                <w:rFonts w:ascii="游明朝" w:eastAsia="游明朝" w:hAnsi="游明朝"/>
                <w:color w:val="auto"/>
                <w:sz w:val="18"/>
                <w:szCs w:val="18"/>
              </w:rPr>
              <w:t xml:space="preserve">　3</w:t>
            </w:r>
            <w:r w:rsidR="00AA309C" w:rsidRPr="00530E6C">
              <w:rPr>
                <w:rFonts w:ascii="游明朝" w:eastAsia="游明朝" w:hAnsi="游明朝" w:hint="default"/>
                <w:color w:val="auto"/>
                <w:sz w:val="18"/>
                <w:szCs w:val="18"/>
              </w:rPr>
              <w:t>0</w:t>
            </w:r>
            <w:r w:rsidR="00AA309C" w:rsidRPr="00530E6C">
              <w:rPr>
                <w:rFonts w:ascii="游明朝" w:eastAsia="游明朝" w:hAnsi="游明朝"/>
                <w:color w:val="auto"/>
                <w:sz w:val="18"/>
                <w:szCs w:val="18"/>
              </w:rPr>
              <w:t>単位</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ロ　食事提供加算(Ⅱ</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 xml:space="preserve">　平成2</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号「こども家庭庁長官が定める児童等」第一号の五ロに適合</w:t>
            </w:r>
            <w:r w:rsidR="00AA309C" w:rsidRPr="00530E6C">
              <w:rPr>
                <w:rFonts w:ascii="游明朝" w:eastAsia="游明朝" w:hAnsi="游明朝"/>
                <w:color w:val="auto"/>
                <w:sz w:val="18"/>
                <w:szCs w:val="18"/>
              </w:rPr>
              <w:t xml:space="preserve">　4</w:t>
            </w:r>
            <w:r w:rsidR="00AA309C" w:rsidRPr="00530E6C">
              <w:rPr>
                <w:rFonts w:ascii="游明朝" w:eastAsia="游明朝" w:hAnsi="游明朝" w:hint="default"/>
                <w:color w:val="auto"/>
                <w:sz w:val="18"/>
                <w:szCs w:val="18"/>
              </w:rPr>
              <w:t>0</w:t>
            </w:r>
            <w:r w:rsidR="00AA309C" w:rsidRPr="00530E6C">
              <w:rPr>
                <w:rFonts w:ascii="游明朝" w:eastAsia="游明朝" w:hAnsi="游明朝"/>
                <w:color w:val="auto"/>
                <w:sz w:val="18"/>
                <w:szCs w:val="18"/>
              </w:rPr>
              <w:t>単位</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530B7B"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24325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243257" w:rsidRPr="00530E6C">
              <w:rPr>
                <w:rFonts w:ascii="游ゴシック Medium" w:eastAsia="游ゴシック Medium" w:hAnsi="游ゴシック Medium"/>
                <w:b/>
                <w:color w:val="auto"/>
                <w:sz w:val="18"/>
                <w:szCs w:val="18"/>
              </w:rPr>
              <w:t>４</w:t>
            </w:r>
            <w:r w:rsidRPr="00530E6C">
              <w:rPr>
                <w:rFonts w:ascii="游ゴシック Medium" w:eastAsia="游ゴシック Medium" w:hAnsi="游ゴシック Medium"/>
                <w:b/>
                <w:color w:val="auto"/>
                <w:sz w:val="18"/>
                <w:szCs w:val="18"/>
              </w:rPr>
              <w:t>の注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　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530B7B" w:rsidRPr="00530E6C">
              <w:rPr>
                <w:rFonts w:ascii="游ゴシック Medium" w:eastAsia="游ゴシック Medium" w:hAnsi="游ゴシック Medium"/>
                <w:b/>
                <w:color w:val="auto"/>
                <w:sz w:val="18"/>
                <w:szCs w:val="18"/>
              </w:rPr>
              <w:t>第十二号の</w:t>
            </w:r>
            <w:r w:rsidR="00243257" w:rsidRPr="00530E6C">
              <w:rPr>
                <w:rFonts w:ascii="游ゴシック Medium" w:eastAsia="游ゴシック Medium" w:hAnsi="游ゴシック Medium"/>
                <w:b/>
                <w:color w:val="auto"/>
                <w:sz w:val="18"/>
                <w:szCs w:val="18"/>
              </w:rPr>
              <w:t>十七</w:t>
            </w:r>
            <w:r w:rsidR="00530B7B"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第一号の五</w:t>
            </w:r>
            <w:r w:rsidR="00530B7B" w:rsidRPr="00530E6C">
              <w:rPr>
                <w:rFonts w:ascii="游ゴシック Medium" w:eastAsia="游ゴシック Medium" w:hAnsi="游ゴシック Medium"/>
                <w:b/>
                <w:color w:val="auto"/>
                <w:sz w:val="18"/>
                <w:szCs w:val="18"/>
              </w:rPr>
              <w:t>準用)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530B7B" w:rsidRPr="00530E6C">
              <w:rPr>
                <w:rFonts w:ascii="游ゴシック Medium" w:eastAsia="游ゴシック Medium" w:hAnsi="游ゴシック Medium"/>
                <w:b/>
                <w:color w:val="auto"/>
                <w:sz w:val="18"/>
                <w:szCs w:val="18"/>
              </w:rPr>
              <w:t>２(</w:t>
            </w:r>
            <w:r w:rsidR="00243257" w:rsidRPr="00530E6C">
              <w:rPr>
                <w:rFonts w:ascii="游ゴシック Medium" w:eastAsia="游ゴシック Medium" w:hAnsi="游ゴシック Medium" w:hint="default"/>
                <w:b/>
                <w:color w:val="auto"/>
                <w:sz w:val="18"/>
                <w:szCs w:val="18"/>
              </w:rPr>
              <w:t>7</w:t>
            </w:r>
            <w:r w:rsidR="00530B7B" w:rsidRPr="00530E6C">
              <w:rPr>
                <w:rFonts w:ascii="游ゴシック Medium" w:eastAsia="游ゴシック Medium" w:hAnsi="游ゴシック Medium" w:hint="default"/>
                <w:b/>
                <w:color w:val="auto"/>
                <w:sz w:val="18"/>
                <w:szCs w:val="18"/>
              </w:rPr>
              <w:t>)</w:t>
            </w:r>
            <w:r w:rsidR="00243257" w:rsidRPr="00530E6C">
              <w:rPr>
                <w:rFonts w:ascii="游ゴシック Medium" w:eastAsia="游ゴシック Medium" w:hAnsi="游ゴシック Medium"/>
                <w:b/>
                <w:color w:val="auto"/>
                <w:sz w:val="18"/>
                <w:szCs w:val="18"/>
              </w:rPr>
              <w:t>⑦</w:t>
            </w:r>
            <w:r w:rsidR="00530B7B"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⑦</w:t>
            </w:r>
            <w:r w:rsidR="00530B7B" w:rsidRPr="00530E6C">
              <w:rPr>
                <w:rFonts w:ascii="游ゴシック Medium" w:eastAsia="游ゴシック Medium" w:hAnsi="游ゴシック Medium"/>
                <w:b/>
                <w:color w:val="auto"/>
                <w:sz w:val="18"/>
                <w:szCs w:val="18"/>
              </w:rPr>
              <w:t>準用）</w:t>
            </w:r>
          </w:p>
          <w:p w:rsidR="00EC23C2" w:rsidRPr="00530E6C" w:rsidRDefault="00EC23C2" w:rsidP="00530B7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CB54E4"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６</w:t>
            </w:r>
            <w:r w:rsidR="00EC23C2" w:rsidRPr="00530E6C">
              <w:rPr>
                <w:rFonts w:ascii="游明朝" w:eastAsia="游明朝" w:hAnsi="游明朝"/>
                <w:color w:val="auto"/>
                <w:sz w:val="18"/>
                <w:szCs w:val="18"/>
              </w:rPr>
              <w:t xml:space="preserve"> 利用者負担上 限額管理加算</w:t>
            </w:r>
          </w:p>
        </w:tc>
        <w:tc>
          <w:tcPr>
            <w:tcW w:w="3969" w:type="dxa"/>
          </w:tcPr>
          <w:p w:rsidR="00EC23C2" w:rsidRPr="00530E6C" w:rsidRDefault="00AA309C"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旧主として</w:t>
            </w:r>
            <w:r w:rsidR="00F16011" w:rsidRPr="00530E6C">
              <w:rPr>
                <w:rFonts w:ascii="游明朝" w:eastAsia="游明朝" w:hAnsi="游明朝"/>
                <w:color w:val="auto"/>
                <w:sz w:val="18"/>
                <w:szCs w:val="18"/>
              </w:rPr>
              <w:t>重症心身障害児</w:t>
            </w:r>
            <w:r w:rsidR="00EC23C2" w:rsidRPr="00530E6C">
              <w:rPr>
                <w:rFonts w:ascii="游明朝" w:eastAsia="游明朝" w:hAnsi="游明朝"/>
                <w:color w:val="auto"/>
                <w:sz w:val="18"/>
                <w:szCs w:val="18"/>
              </w:rPr>
              <w:t>指定児童発達支援事業所が通所給付決定保護者から依頼を受け、通所利用者負担額合計額の管理を行った場合に、１月につき所定単位数</w:t>
            </w: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150</w:t>
            </w:r>
            <w:r w:rsidRPr="00530E6C">
              <w:rPr>
                <w:rFonts w:ascii="游明朝" w:eastAsia="游明朝" w:hAnsi="游明朝"/>
                <w:color w:val="auto"/>
                <w:sz w:val="18"/>
                <w:szCs w:val="18"/>
              </w:rPr>
              <w:t>単位</w:t>
            </w:r>
            <w:r w:rsidRPr="00530E6C">
              <w:rPr>
                <w:rFonts w:ascii="游明朝" w:eastAsia="游明朝" w:hAnsi="游明朝" w:hint="default"/>
                <w:color w:val="auto"/>
                <w:sz w:val="18"/>
                <w:szCs w:val="18"/>
              </w:rPr>
              <w:t>)</w:t>
            </w:r>
            <w:r w:rsidR="00EC23C2" w:rsidRPr="00530E6C">
              <w:rPr>
                <w:rFonts w:ascii="游明朝" w:eastAsia="游明朝" w:hAnsi="游明朝"/>
                <w:color w:val="auto"/>
                <w:sz w:val="18"/>
                <w:szCs w:val="18"/>
              </w:rPr>
              <w:t>を加算しているか</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AA309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F1601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F16011" w:rsidRPr="00530E6C">
              <w:rPr>
                <w:rFonts w:ascii="游ゴシック Medium" w:eastAsia="游ゴシック Medium" w:hAnsi="游ゴシック Medium"/>
                <w:b/>
                <w:color w:val="auto"/>
                <w:sz w:val="18"/>
                <w:szCs w:val="18"/>
              </w:rPr>
              <w:t>５</w:t>
            </w:r>
            <w:r w:rsidRPr="00530E6C">
              <w:rPr>
                <w:rFonts w:ascii="游ゴシック Medium" w:eastAsia="游ゴシック Medium" w:hAnsi="游ゴシック Medium"/>
                <w:b/>
                <w:color w:val="auto"/>
                <w:sz w:val="18"/>
                <w:szCs w:val="18"/>
              </w:rPr>
              <w:t>の注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AA309C" w:rsidRPr="00530E6C">
              <w:rPr>
                <w:rFonts w:ascii="游ゴシック Medium" w:eastAsia="游ゴシック Medium" w:hAnsi="游ゴシック Medium"/>
                <w:b/>
                <w:color w:val="auto"/>
                <w:sz w:val="18"/>
                <w:szCs w:val="18"/>
              </w:rPr>
              <w:t>２(</w:t>
            </w:r>
            <w:r w:rsidR="00F16011" w:rsidRPr="00530E6C">
              <w:rPr>
                <w:rFonts w:ascii="游ゴシック Medium" w:eastAsia="游ゴシック Medium" w:hAnsi="游ゴシック Medium" w:hint="default"/>
                <w:b/>
                <w:color w:val="auto"/>
                <w:sz w:val="18"/>
                <w:szCs w:val="18"/>
              </w:rPr>
              <w:t>7</w:t>
            </w:r>
            <w:r w:rsidR="00AA309C" w:rsidRPr="00530E6C">
              <w:rPr>
                <w:rFonts w:ascii="游ゴシック Medium" w:eastAsia="游ゴシック Medium" w:hAnsi="游ゴシック Medium" w:hint="default"/>
                <w:b/>
                <w:color w:val="auto"/>
                <w:sz w:val="18"/>
                <w:szCs w:val="18"/>
              </w:rPr>
              <w:t>)</w:t>
            </w:r>
            <w:r w:rsidR="00F16011" w:rsidRPr="00530E6C">
              <w:rPr>
                <w:rFonts w:ascii="游ゴシック Medium" w:eastAsia="游ゴシック Medium" w:hAnsi="游ゴシック Medium"/>
                <w:b/>
                <w:color w:val="auto"/>
                <w:sz w:val="18"/>
                <w:szCs w:val="18"/>
              </w:rPr>
              <w:t>⑧</w:t>
            </w:r>
            <w:r w:rsidR="00AA309C" w:rsidRPr="00530E6C">
              <w:rPr>
                <w:rFonts w:ascii="游ゴシック Medium" w:eastAsia="游ゴシック Medium" w:hAnsi="游ゴシック Medium"/>
                <w:b/>
                <w:color w:val="auto"/>
                <w:sz w:val="18"/>
                <w:szCs w:val="18"/>
              </w:rPr>
              <w:t xml:space="preserve"> </w:t>
            </w:r>
            <w:r w:rsidR="00AA309C"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⑧</w:t>
            </w:r>
            <w:r w:rsidR="00AA309C" w:rsidRPr="00530E6C">
              <w:rPr>
                <w:rFonts w:ascii="游ゴシック Medium" w:eastAsia="游ゴシック Medium" w:hAnsi="游ゴシック Medium"/>
                <w:b/>
                <w:color w:val="auto"/>
                <w:sz w:val="18"/>
                <w:szCs w:val="18"/>
              </w:rPr>
              <w:t>準用)</w:t>
            </w:r>
          </w:p>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CB54E4"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７</w:t>
            </w:r>
            <w:r w:rsidR="00EC23C2" w:rsidRPr="00530E6C">
              <w:rPr>
                <w:rFonts w:ascii="游明朝" w:eastAsia="游明朝" w:hAnsi="游明朝"/>
                <w:color w:val="auto"/>
                <w:sz w:val="18"/>
                <w:szCs w:val="18"/>
              </w:rPr>
              <w:t xml:space="preserve"> 福祉専門職員 配置等加算</w:t>
            </w:r>
          </w:p>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（福祉専門職員配置等加算(Ⅰ)）</w:t>
            </w:r>
          </w:p>
        </w:tc>
        <w:tc>
          <w:tcPr>
            <w:tcW w:w="3969"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00AA309C" w:rsidRPr="00530E6C">
              <w:rPr>
                <w:rFonts w:ascii="游明朝" w:eastAsia="游明朝" w:hAnsi="游明朝"/>
                <w:color w:val="auto"/>
                <w:sz w:val="18"/>
                <w:szCs w:val="18"/>
              </w:rPr>
              <w:t>一部改正府令附則第４条の</w:t>
            </w:r>
            <w:r w:rsidRPr="00530E6C">
              <w:rPr>
                <w:rFonts w:ascii="游明朝" w:eastAsia="游明朝" w:hAnsi="游明朝"/>
                <w:color w:val="auto"/>
                <w:sz w:val="18"/>
                <w:szCs w:val="18"/>
              </w:rPr>
              <w:t>規定により置くべき児童指導員として常勤で配置されている従業者のうち、社会福祉士、介護福祉士、精神保健福祉士又は公認心理</w:t>
            </w:r>
            <w:r w:rsidR="00AA309C" w:rsidRPr="00530E6C">
              <w:rPr>
                <w:rFonts w:ascii="游明朝" w:eastAsia="游明朝" w:hAnsi="游明朝"/>
                <w:color w:val="auto"/>
                <w:sz w:val="18"/>
                <w:szCs w:val="18"/>
              </w:rPr>
              <w:t>師</w:t>
            </w:r>
            <w:r w:rsidRPr="00530E6C">
              <w:rPr>
                <w:rFonts w:ascii="游明朝" w:eastAsia="游明朝" w:hAnsi="游明朝"/>
                <w:color w:val="auto"/>
                <w:sz w:val="18"/>
                <w:szCs w:val="18"/>
              </w:rPr>
              <w:t>であるものの割合が100分の35以上であるものとして都道府県知事に届け出た</w:t>
            </w:r>
            <w:r w:rsidR="00AA309C" w:rsidRPr="00530E6C">
              <w:rPr>
                <w:rFonts w:ascii="游明朝" w:eastAsia="游明朝" w:hAnsi="游明朝"/>
                <w:color w:val="auto"/>
                <w:sz w:val="18"/>
                <w:szCs w:val="18"/>
              </w:rPr>
              <w:t>旧主として</w:t>
            </w:r>
            <w:r w:rsidR="00F16011"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指定児童発達支援事業所において、指定児童発達支援を行った場合に</w:t>
            </w:r>
            <w:r w:rsidR="004D1CF5" w:rsidRPr="00530E6C">
              <w:rPr>
                <w:rFonts w:ascii="游明朝" w:eastAsia="游明朝" w:hAnsi="游明朝"/>
                <w:color w:val="auto"/>
                <w:sz w:val="18"/>
                <w:szCs w:val="18"/>
              </w:rPr>
              <w:t>、</w:t>
            </w:r>
            <w:r w:rsidRPr="00530E6C">
              <w:rPr>
                <w:rFonts w:ascii="游明朝" w:eastAsia="游明朝" w:hAnsi="游明朝"/>
                <w:color w:val="auto"/>
                <w:sz w:val="18"/>
                <w:szCs w:val="18"/>
              </w:rPr>
              <w:t>１日につき所定単位数</w:t>
            </w:r>
            <w:r w:rsidR="00F16011" w:rsidRPr="00530E6C">
              <w:rPr>
                <w:rFonts w:ascii="游明朝" w:eastAsia="游明朝" w:hAnsi="游明朝"/>
                <w:color w:val="auto"/>
                <w:sz w:val="18"/>
                <w:szCs w:val="18"/>
              </w:rPr>
              <w:t>(</w:t>
            </w:r>
            <w:r w:rsidR="00F16011" w:rsidRPr="00530E6C">
              <w:rPr>
                <w:rFonts w:ascii="游明朝" w:eastAsia="游明朝" w:hAnsi="游明朝" w:hint="default"/>
                <w:color w:val="auto"/>
                <w:sz w:val="18"/>
                <w:szCs w:val="18"/>
              </w:rPr>
              <w:t>15</w:t>
            </w:r>
            <w:r w:rsidR="00F16011" w:rsidRPr="00530E6C">
              <w:rPr>
                <w:rFonts w:ascii="游明朝" w:eastAsia="游明朝" w:hAnsi="游明朝"/>
                <w:color w:val="auto"/>
                <w:sz w:val="18"/>
                <w:szCs w:val="18"/>
              </w:rPr>
              <w:t>単位</w:t>
            </w:r>
            <w:r w:rsidR="00F16011"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AA309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F1601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F16011" w:rsidRPr="00530E6C">
              <w:rPr>
                <w:rFonts w:ascii="游ゴシック Medium" w:eastAsia="游ゴシック Medium" w:hAnsi="游ゴシック Medium"/>
                <w:b/>
                <w:color w:val="auto"/>
                <w:sz w:val="18"/>
                <w:szCs w:val="18"/>
              </w:rPr>
              <w:t>６</w:t>
            </w:r>
            <w:r w:rsidRPr="00530E6C">
              <w:rPr>
                <w:rFonts w:ascii="游ゴシック Medium" w:eastAsia="游ゴシック Medium" w:hAnsi="游ゴシック Medium"/>
                <w:b/>
                <w:color w:val="auto"/>
                <w:sz w:val="18"/>
                <w:szCs w:val="18"/>
              </w:rPr>
              <w:t>の注１</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AA309C" w:rsidRPr="00530E6C">
              <w:rPr>
                <w:rFonts w:ascii="游ゴシック Medium" w:eastAsia="游ゴシック Medium" w:hAnsi="游ゴシック Medium"/>
                <w:b/>
                <w:color w:val="auto"/>
                <w:sz w:val="18"/>
                <w:szCs w:val="18"/>
              </w:rPr>
              <w:t>２(</w:t>
            </w:r>
            <w:r w:rsidR="00F16011" w:rsidRPr="00530E6C">
              <w:rPr>
                <w:rFonts w:ascii="游ゴシック Medium" w:eastAsia="游ゴシック Medium" w:hAnsi="游ゴシック Medium" w:hint="default"/>
                <w:b/>
                <w:color w:val="auto"/>
                <w:sz w:val="18"/>
                <w:szCs w:val="18"/>
              </w:rPr>
              <w:t>7</w:t>
            </w:r>
            <w:r w:rsidR="00AA309C" w:rsidRPr="00530E6C">
              <w:rPr>
                <w:rFonts w:ascii="游ゴシック Medium" w:eastAsia="游ゴシック Medium" w:hAnsi="游ゴシック Medium" w:hint="default"/>
                <w:b/>
                <w:color w:val="auto"/>
                <w:sz w:val="18"/>
                <w:szCs w:val="18"/>
              </w:rPr>
              <w:t>)</w:t>
            </w:r>
            <w:r w:rsidR="00F16011" w:rsidRPr="00530E6C">
              <w:rPr>
                <w:rFonts w:ascii="游ゴシック Medium" w:eastAsia="游ゴシック Medium" w:hAnsi="游ゴシック Medium"/>
                <w:b/>
                <w:color w:val="auto"/>
                <w:sz w:val="18"/>
                <w:szCs w:val="18"/>
              </w:rPr>
              <w:t>⑨</w:t>
            </w:r>
            <w:r w:rsidR="00AA309C" w:rsidRPr="00530E6C">
              <w:rPr>
                <w:rFonts w:ascii="游ゴシック Medium" w:eastAsia="游ゴシック Medium" w:hAnsi="游ゴシック Medium"/>
                <w:b/>
                <w:color w:val="auto"/>
                <w:sz w:val="18"/>
                <w:szCs w:val="18"/>
              </w:rPr>
              <w:t xml:space="preserve"> </w:t>
            </w:r>
            <w:r w:rsidR="00AA309C"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⑨</w:t>
            </w:r>
            <w:r w:rsidR="00AA309C" w:rsidRPr="00530E6C">
              <w:rPr>
                <w:rFonts w:ascii="游ゴシック Medium" w:eastAsia="游ゴシック Medium" w:hAnsi="游ゴシック Medium"/>
                <w:b/>
                <w:color w:val="auto"/>
                <w:sz w:val="18"/>
                <w:szCs w:val="18"/>
              </w:rPr>
              <w:t>準用)</w:t>
            </w:r>
          </w:p>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（福祉専門職員配置等加算(Ⅱ)）</w:t>
            </w:r>
          </w:p>
        </w:tc>
        <w:tc>
          <w:tcPr>
            <w:tcW w:w="3969"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2)</w:t>
            </w:r>
            <w:r w:rsidR="00AA309C" w:rsidRPr="00530E6C">
              <w:rPr>
                <w:rFonts w:ascii="游明朝" w:eastAsia="游明朝" w:hAnsi="游明朝" w:hint="default"/>
                <w:color w:val="auto"/>
                <w:sz w:val="18"/>
                <w:szCs w:val="18"/>
              </w:rPr>
              <w:t xml:space="preserve"> </w:t>
            </w:r>
            <w:r w:rsidR="00AA309C" w:rsidRPr="00530E6C">
              <w:rPr>
                <w:rFonts w:ascii="游明朝" w:eastAsia="游明朝" w:hAnsi="游明朝"/>
                <w:color w:val="auto"/>
                <w:sz w:val="18"/>
                <w:szCs w:val="18"/>
              </w:rPr>
              <w:t>一部改正府令附則第４条</w:t>
            </w:r>
            <w:r w:rsidRPr="00530E6C">
              <w:rPr>
                <w:rFonts w:ascii="游明朝" w:eastAsia="游明朝" w:hAnsi="游明朝"/>
                <w:color w:val="auto"/>
                <w:sz w:val="18"/>
                <w:szCs w:val="18"/>
              </w:rPr>
              <w:t>の規定により置くべき児童指導員として常勤で配置されている従業者のうち、社会福祉士、介護福祉士、精神保健福祉士又は公認心理</w:t>
            </w:r>
            <w:r w:rsidR="00AA309C" w:rsidRPr="00530E6C">
              <w:rPr>
                <w:rFonts w:ascii="游明朝" w:eastAsia="游明朝" w:hAnsi="游明朝"/>
                <w:color w:val="auto"/>
                <w:sz w:val="18"/>
                <w:szCs w:val="18"/>
              </w:rPr>
              <w:t>師</w:t>
            </w:r>
            <w:r w:rsidRPr="00530E6C">
              <w:rPr>
                <w:rFonts w:ascii="游明朝" w:eastAsia="游明朝" w:hAnsi="游明朝"/>
                <w:color w:val="auto"/>
                <w:sz w:val="18"/>
                <w:szCs w:val="18"/>
              </w:rPr>
              <w:t>であるものの割合が100分の25以上であるものとして都道府県知事に届け出た</w:t>
            </w:r>
            <w:r w:rsidR="00AA309C" w:rsidRPr="00530E6C">
              <w:rPr>
                <w:rFonts w:ascii="游明朝" w:eastAsia="游明朝" w:hAnsi="游明朝"/>
                <w:color w:val="auto"/>
                <w:sz w:val="18"/>
                <w:szCs w:val="18"/>
              </w:rPr>
              <w:t>旧主として</w:t>
            </w:r>
            <w:r w:rsidR="00F16011"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指定児童発達支援事業所において、指定児童発達支援を行った場合に、１日につき所定単位</w:t>
            </w:r>
            <w:r w:rsidR="00F16011" w:rsidRPr="00530E6C">
              <w:rPr>
                <w:rFonts w:ascii="游明朝" w:eastAsia="游明朝" w:hAnsi="游明朝"/>
                <w:color w:val="auto"/>
                <w:sz w:val="18"/>
                <w:szCs w:val="18"/>
              </w:rPr>
              <w:t>(</w:t>
            </w:r>
            <w:r w:rsidR="00F16011" w:rsidRPr="00530E6C">
              <w:rPr>
                <w:rFonts w:ascii="游明朝" w:eastAsia="游明朝" w:hAnsi="游明朝" w:hint="default"/>
                <w:color w:val="auto"/>
                <w:sz w:val="18"/>
                <w:szCs w:val="18"/>
              </w:rPr>
              <w:t>10</w:t>
            </w:r>
            <w:r w:rsidR="00F16011" w:rsidRPr="00530E6C">
              <w:rPr>
                <w:rFonts w:ascii="游明朝" w:eastAsia="游明朝" w:hAnsi="游明朝"/>
                <w:color w:val="auto"/>
                <w:sz w:val="18"/>
                <w:szCs w:val="18"/>
              </w:rPr>
              <w:t>単位</w:t>
            </w:r>
            <w:r w:rsidR="00F16011" w:rsidRPr="00530E6C">
              <w:rPr>
                <w:rFonts w:ascii="游明朝" w:eastAsia="游明朝" w:hAnsi="游明朝" w:hint="default"/>
                <w:color w:val="auto"/>
                <w:sz w:val="18"/>
                <w:szCs w:val="18"/>
              </w:rPr>
              <w:t>)</w:t>
            </w:r>
            <w:r w:rsidRPr="00530E6C">
              <w:rPr>
                <w:rFonts w:ascii="游明朝" w:eastAsia="游明朝" w:hAnsi="游明朝"/>
                <w:color w:val="auto"/>
                <w:sz w:val="18"/>
                <w:szCs w:val="18"/>
              </w:rPr>
              <w:t>数を加算しているか。ただし、この場合において、(</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の福祉専門職員配</w:t>
            </w:r>
            <w:r w:rsidRPr="00530E6C">
              <w:rPr>
                <w:rFonts w:ascii="游明朝" w:eastAsia="游明朝" w:hAnsi="游明朝"/>
                <w:color w:val="auto"/>
                <w:sz w:val="18"/>
                <w:szCs w:val="18"/>
              </w:rPr>
              <w:lastRenderedPageBreak/>
              <w:t>置等加算(Ⅰ)を算定している場合</w:t>
            </w:r>
            <w:r w:rsidR="00277D69" w:rsidRPr="00530E6C">
              <w:rPr>
                <w:rFonts w:ascii="游明朝" w:eastAsia="游明朝" w:hAnsi="游明朝"/>
                <w:color w:val="auto"/>
                <w:sz w:val="18"/>
                <w:szCs w:val="18"/>
              </w:rPr>
              <w:t>は</w:t>
            </w:r>
            <w:r w:rsidRPr="00530E6C">
              <w:rPr>
                <w:rFonts w:ascii="游明朝" w:eastAsia="游明朝" w:hAnsi="游明朝"/>
                <w:color w:val="auto"/>
                <w:sz w:val="18"/>
                <w:szCs w:val="18"/>
              </w:rPr>
              <w:t>算定していないか。</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AA309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F1601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F16011" w:rsidRPr="00530E6C">
              <w:rPr>
                <w:rFonts w:ascii="游ゴシック Medium" w:eastAsia="游ゴシック Medium" w:hAnsi="游ゴシック Medium"/>
                <w:b/>
                <w:color w:val="auto"/>
                <w:sz w:val="18"/>
                <w:szCs w:val="18"/>
              </w:rPr>
              <w:t>６</w:t>
            </w:r>
            <w:r w:rsidRPr="00530E6C">
              <w:rPr>
                <w:rFonts w:ascii="游ゴシック Medium" w:eastAsia="游ゴシック Medium" w:hAnsi="游ゴシック Medium"/>
                <w:b/>
                <w:color w:val="auto"/>
                <w:sz w:val="18"/>
                <w:szCs w:val="18"/>
              </w:rPr>
              <w:t>の注２</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277D69" w:rsidRPr="00530E6C">
              <w:rPr>
                <w:rFonts w:ascii="游ゴシック Medium" w:eastAsia="游ゴシック Medium" w:hAnsi="游ゴシック Medium"/>
                <w:b/>
                <w:color w:val="auto"/>
                <w:sz w:val="18"/>
                <w:szCs w:val="18"/>
              </w:rPr>
              <w:t>２(</w:t>
            </w:r>
            <w:r w:rsidR="00F16011" w:rsidRPr="00530E6C">
              <w:rPr>
                <w:rFonts w:ascii="游ゴシック Medium" w:eastAsia="游ゴシック Medium" w:hAnsi="游ゴシック Medium" w:hint="default"/>
                <w:b/>
                <w:color w:val="auto"/>
                <w:sz w:val="18"/>
                <w:szCs w:val="18"/>
              </w:rPr>
              <w:t>7</w:t>
            </w:r>
            <w:r w:rsidR="00277D69" w:rsidRPr="00530E6C">
              <w:rPr>
                <w:rFonts w:ascii="游ゴシック Medium" w:eastAsia="游ゴシック Medium" w:hAnsi="游ゴシック Medium" w:hint="default"/>
                <w:b/>
                <w:color w:val="auto"/>
                <w:sz w:val="18"/>
                <w:szCs w:val="18"/>
              </w:rPr>
              <w:t>)</w:t>
            </w:r>
            <w:r w:rsidR="00F16011" w:rsidRPr="00530E6C">
              <w:rPr>
                <w:rFonts w:ascii="游ゴシック Medium" w:eastAsia="游ゴシック Medium" w:hAnsi="游ゴシック Medium"/>
                <w:b/>
                <w:color w:val="auto"/>
                <w:sz w:val="18"/>
                <w:szCs w:val="18"/>
              </w:rPr>
              <w:t>⑨</w:t>
            </w:r>
            <w:r w:rsidR="00277D69" w:rsidRPr="00530E6C">
              <w:rPr>
                <w:rFonts w:ascii="游ゴシック Medium" w:eastAsia="游ゴシック Medium" w:hAnsi="游ゴシック Medium"/>
                <w:b/>
                <w:color w:val="auto"/>
                <w:sz w:val="18"/>
                <w:szCs w:val="18"/>
              </w:rPr>
              <w:t xml:space="preserve"> </w:t>
            </w:r>
            <w:r w:rsidR="00277D69"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⑨</w:t>
            </w:r>
            <w:r w:rsidR="00277D69" w:rsidRPr="00530E6C">
              <w:rPr>
                <w:rFonts w:ascii="游ゴシック Medium" w:eastAsia="游ゴシック Medium" w:hAnsi="游ゴシック Medium"/>
                <w:b/>
                <w:color w:val="auto"/>
                <w:sz w:val="18"/>
                <w:szCs w:val="18"/>
              </w:rPr>
              <w:t>準用)</w:t>
            </w:r>
          </w:p>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（福祉専門職員配置等加算(Ⅲ)）</w:t>
            </w:r>
          </w:p>
        </w:tc>
        <w:tc>
          <w:tcPr>
            <w:tcW w:w="3969"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3) </w:t>
            </w:r>
            <w:r w:rsidRPr="00530E6C">
              <w:rPr>
                <w:rFonts w:ascii="游明朝" w:eastAsia="游明朝" w:hAnsi="游明朝"/>
                <w:color w:val="auto"/>
                <w:sz w:val="18"/>
                <w:szCs w:val="18"/>
              </w:rPr>
              <w:t>次の①又は②のいずれかに該当するものとして都道府県知事に届け出た</w:t>
            </w:r>
            <w:r w:rsidR="00277D69" w:rsidRPr="00530E6C">
              <w:rPr>
                <w:rFonts w:ascii="游明朝" w:eastAsia="游明朝" w:hAnsi="游明朝"/>
                <w:color w:val="auto"/>
                <w:sz w:val="18"/>
                <w:szCs w:val="18"/>
              </w:rPr>
              <w:t>旧主として</w:t>
            </w:r>
            <w:r w:rsidR="00F16011"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指定児童発達支援事業所において、指定児童発達支援を行った場合に、１日につき所定単位数</w:t>
            </w:r>
            <w:r w:rsidR="00F16011" w:rsidRPr="00530E6C">
              <w:rPr>
                <w:rFonts w:ascii="游明朝" w:eastAsia="游明朝" w:hAnsi="游明朝"/>
                <w:color w:val="auto"/>
                <w:sz w:val="18"/>
                <w:szCs w:val="18"/>
              </w:rPr>
              <w:t>(</w:t>
            </w:r>
            <w:r w:rsidR="00F16011" w:rsidRPr="00530E6C">
              <w:rPr>
                <w:rFonts w:ascii="游明朝" w:eastAsia="游明朝" w:hAnsi="游明朝" w:hint="default"/>
                <w:color w:val="auto"/>
                <w:sz w:val="18"/>
                <w:szCs w:val="18"/>
              </w:rPr>
              <w:t>6</w:t>
            </w:r>
            <w:r w:rsidR="00F16011" w:rsidRPr="00530E6C">
              <w:rPr>
                <w:rFonts w:ascii="游明朝" w:eastAsia="游明朝" w:hAnsi="游明朝"/>
                <w:color w:val="auto"/>
                <w:sz w:val="18"/>
                <w:szCs w:val="18"/>
              </w:rPr>
              <w:t>単位</w:t>
            </w:r>
            <w:r w:rsidR="00F16011"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を加算しているか。ただし、この場合において(</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の福祉専門職員配置等加算（Ⅰ）又は(</w:t>
            </w:r>
            <w:r w:rsidRPr="00530E6C">
              <w:rPr>
                <w:rFonts w:ascii="游明朝" w:eastAsia="游明朝" w:hAnsi="游明朝" w:hint="default"/>
                <w:color w:val="auto"/>
                <w:sz w:val="18"/>
                <w:szCs w:val="18"/>
              </w:rPr>
              <w:t>2)</w:t>
            </w:r>
            <w:r w:rsidRPr="00530E6C">
              <w:rPr>
                <w:rFonts w:ascii="游明朝" w:eastAsia="游明朝" w:hAnsi="游明朝"/>
                <w:color w:val="auto"/>
                <w:sz w:val="18"/>
                <w:szCs w:val="18"/>
              </w:rPr>
              <w:t>の福祉専門職員配置等加算（Ⅱ）を算定している場合</w:t>
            </w:r>
            <w:r w:rsidR="00277D69" w:rsidRPr="00530E6C">
              <w:rPr>
                <w:rFonts w:ascii="游明朝" w:eastAsia="游明朝" w:hAnsi="游明朝"/>
                <w:color w:val="auto"/>
                <w:sz w:val="18"/>
                <w:szCs w:val="18"/>
              </w:rPr>
              <w:t>は</w:t>
            </w:r>
            <w:r w:rsidRPr="00530E6C">
              <w:rPr>
                <w:rFonts w:ascii="游明朝" w:eastAsia="游明朝" w:hAnsi="游明朝"/>
                <w:color w:val="auto"/>
                <w:sz w:val="18"/>
                <w:szCs w:val="18"/>
              </w:rPr>
              <w:t>算定していないか。</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① </w:t>
            </w:r>
            <w:r w:rsidR="00277D69" w:rsidRPr="00530E6C">
              <w:rPr>
                <w:rFonts w:ascii="游明朝" w:eastAsia="游明朝" w:hAnsi="游明朝"/>
                <w:color w:val="auto"/>
                <w:sz w:val="18"/>
                <w:szCs w:val="18"/>
              </w:rPr>
              <w:t>一部改正府令附則第４条</w:t>
            </w:r>
            <w:r w:rsidRPr="00530E6C">
              <w:rPr>
                <w:rFonts w:ascii="游明朝" w:eastAsia="游明朝" w:hAnsi="游明朝"/>
                <w:color w:val="auto"/>
                <w:sz w:val="18"/>
                <w:szCs w:val="18"/>
              </w:rPr>
              <w:t>の規定により置くべき児童指導員</w:t>
            </w:r>
            <w:r w:rsidR="00277D69" w:rsidRPr="00530E6C">
              <w:rPr>
                <w:rFonts w:ascii="游明朝" w:eastAsia="游明朝" w:hAnsi="游明朝"/>
                <w:color w:val="auto"/>
                <w:sz w:val="18"/>
                <w:szCs w:val="18"/>
              </w:rPr>
              <w:t>又は</w:t>
            </w:r>
            <w:r w:rsidRPr="00530E6C">
              <w:rPr>
                <w:rFonts w:ascii="游明朝" w:eastAsia="游明朝" w:hAnsi="游明朝"/>
                <w:color w:val="auto"/>
                <w:sz w:val="18"/>
                <w:szCs w:val="18"/>
              </w:rPr>
              <w:t>保育士（児童指導員等）として配置されている従業者のうち、常勤で配置されているものの割合が100分の75以上であること。</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② 児童指導員等として常勤で配置されている従業者のうち、３年以上従事しているものの割合が100分の30以上であること。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277D69"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F1601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F16011" w:rsidRPr="00530E6C">
              <w:rPr>
                <w:rFonts w:ascii="游ゴシック Medium" w:eastAsia="游ゴシック Medium" w:hAnsi="游ゴシック Medium"/>
                <w:b/>
                <w:color w:val="auto"/>
                <w:sz w:val="18"/>
                <w:szCs w:val="18"/>
              </w:rPr>
              <w:t>６</w:t>
            </w:r>
            <w:r w:rsidRPr="00530E6C">
              <w:rPr>
                <w:rFonts w:ascii="游ゴシック Medium" w:eastAsia="游ゴシック Medium" w:hAnsi="游ゴシック Medium"/>
                <w:b/>
                <w:color w:val="auto"/>
                <w:sz w:val="18"/>
                <w:szCs w:val="18"/>
              </w:rPr>
              <w:t>の注３</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277D69" w:rsidRPr="00530E6C">
              <w:rPr>
                <w:rFonts w:ascii="游ゴシック Medium" w:eastAsia="游ゴシック Medium" w:hAnsi="游ゴシック Medium"/>
                <w:b/>
                <w:color w:val="auto"/>
                <w:sz w:val="18"/>
                <w:szCs w:val="18"/>
              </w:rPr>
              <w:t>２(</w:t>
            </w:r>
            <w:r w:rsidR="00F16011" w:rsidRPr="00530E6C">
              <w:rPr>
                <w:rFonts w:ascii="游ゴシック Medium" w:eastAsia="游ゴシック Medium" w:hAnsi="游ゴシック Medium" w:hint="default"/>
                <w:b/>
                <w:color w:val="auto"/>
                <w:sz w:val="18"/>
                <w:szCs w:val="18"/>
              </w:rPr>
              <w:t>7</w:t>
            </w:r>
            <w:r w:rsidR="00277D69" w:rsidRPr="00530E6C">
              <w:rPr>
                <w:rFonts w:ascii="游ゴシック Medium" w:eastAsia="游ゴシック Medium" w:hAnsi="游ゴシック Medium" w:hint="default"/>
                <w:b/>
                <w:color w:val="auto"/>
                <w:sz w:val="18"/>
                <w:szCs w:val="18"/>
              </w:rPr>
              <w:t>)</w:t>
            </w:r>
            <w:r w:rsidR="00F16011" w:rsidRPr="00530E6C">
              <w:rPr>
                <w:rFonts w:ascii="游ゴシック Medium" w:eastAsia="游ゴシック Medium" w:hAnsi="游ゴシック Medium"/>
                <w:b/>
                <w:color w:val="auto"/>
                <w:sz w:val="18"/>
                <w:szCs w:val="18"/>
              </w:rPr>
              <w:t>⑨</w:t>
            </w:r>
            <w:r w:rsidR="00277D69" w:rsidRPr="00530E6C">
              <w:rPr>
                <w:rFonts w:ascii="游ゴシック Medium" w:eastAsia="游ゴシック Medium" w:hAnsi="游ゴシック Medium"/>
                <w:b/>
                <w:color w:val="auto"/>
                <w:sz w:val="18"/>
                <w:szCs w:val="18"/>
              </w:rPr>
              <w:t xml:space="preserve"> </w:t>
            </w:r>
            <w:r w:rsidR="00277D69"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⑨</w:t>
            </w:r>
            <w:r w:rsidR="00277D69" w:rsidRPr="00530E6C">
              <w:rPr>
                <w:rFonts w:ascii="游ゴシック Medium" w:eastAsia="游ゴシック Medium" w:hAnsi="游ゴシック Medium"/>
                <w:b/>
                <w:color w:val="auto"/>
                <w:sz w:val="18"/>
                <w:szCs w:val="18"/>
              </w:rPr>
              <w:t>準用)</w:t>
            </w:r>
          </w:p>
          <w:p w:rsidR="00EC23C2" w:rsidRPr="00530E6C" w:rsidRDefault="00EC23C2" w:rsidP="00CB54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CB54E4"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８</w:t>
            </w:r>
            <w:r w:rsidR="00EC23C2" w:rsidRPr="00530E6C">
              <w:rPr>
                <w:rFonts w:ascii="游明朝" w:eastAsia="游明朝" w:hAnsi="游明朝"/>
                <w:color w:val="auto"/>
                <w:sz w:val="18"/>
                <w:szCs w:val="18"/>
              </w:rPr>
              <w:t xml:space="preserve"> 栄養士配置加 算</w:t>
            </w:r>
          </w:p>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（栄養士配置加算(Ⅰ)）</w:t>
            </w:r>
          </w:p>
        </w:tc>
        <w:tc>
          <w:tcPr>
            <w:tcW w:w="3969"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Pr="00530E6C">
              <w:rPr>
                <w:rFonts w:ascii="游明朝" w:eastAsia="游明朝" w:hAnsi="游明朝"/>
                <w:color w:val="auto"/>
                <w:sz w:val="18"/>
                <w:szCs w:val="18"/>
              </w:rPr>
              <w:t>次の①及び②に掲げる基準のいずれにも適合するものとして都道府県知事に届け出た</w:t>
            </w:r>
            <w:r w:rsidR="00277D69" w:rsidRPr="00530E6C">
              <w:rPr>
                <w:rFonts w:ascii="游明朝" w:eastAsia="游明朝" w:hAnsi="游明朝"/>
                <w:color w:val="auto"/>
                <w:sz w:val="18"/>
                <w:szCs w:val="18"/>
              </w:rPr>
              <w:t>旧主として</w:t>
            </w:r>
            <w:r w:rsidR="000E6BD0"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指定児童発達支援事業所において、利用定員に応じ、１日につき所定単位数を加算しているか。</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① 常勤の管理栄養士又は栄養士を１名以上配置していること。</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② 障害児の日常生活状況、嗜好等を把握し、安全及び衛生に留意した適切な食事管理を行っていること。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277D69"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F1601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F16011" w:rsidRPr="00530E6C">
              <w:rPr>
                <w:rFonts w:ascii="游ゴシック Medium" w:eastAsia="游ゴシック Medium" w:hAnsi="游ゴシック Medium"/>
                <w:b/>
                <w:color w:val="auto"/>
                <w:sz w:val="18"/>
                <w:szCs w:val="18"/>
              </w:rPr>
              <w:t>７</w:t>
            </w:r>
            <w:r w:rsidRPr="00530E6C">
              <w:rPr>
                <w:rFonts w:ascii="游ゴシック Medium" w:eastAsia="游ゴシック Medium" w:hAnsi="游ゴシック Medium"/>
                <w:b/>
                <w:color w:val="auto"/>
                <w:sz w:val="18"/>
                <w:szCs w:val="18"/>
              </w:rPr>
              <w:t>の注１</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277D69" w:rsidRPr="00530E6C">
              <w:rPr>
                <w:rFonts w:ascii="游ゴシック Medium" w:eastAsia="游ゴシック Medium" w:hAnsi="游ゴシック Medium"/>
                <w:b/>
                <w:color w:val="auto"/>
                <w:sz w:val="18"/>
                <w:szCs w:val="18"/>
              </w:rPr>
              <w:t>２(</w:t>
            </w:r>
            <w:r w:rsidR="00F16011" w:rsidRPr="00530E6C">
              <w:rPr>
                <w:rFonts w:ascii="游ゴシック Medium" w:eastAsia="游ゴシック Medium" w:hAnsi="游ゴシック Medium" w:hint="default"/>
                <w:b/>
                <w:color w:val="auto"/>
                <w:sz w:val="18"/>
                <w:szCs w:val="18"/>
              </w:rPr>
              <w:t>7</w:t>
            </w:r>
            <w:r w:rsidR="00277D69" w:rsidRPr="00530E6C">
              <w:rPr>
                <w:rFonts w:ascii="游ゴシック Medium" w:eastAsia="游ゴシック Medium" w:hAnsi="游ゴシック Medium" w:hint="default"/>
                <w:b/>
                <w:color w:val="auto"/>
                <w:sz w:val="18"/>
                <w:szCs w:val="18"/>
              </w:rPr>
              <w:t>)</w:t>
            </w:r>
            <w:r w:rsidR="00F16011" w:rsidRPr="00530E6C">
              <w:rPr>
                <w:rFonts w:ascii="游ゴシック Medium" w:eastAsia="游ゴシック Medium" w:hAnsi="游ゴシック Medium"/>
                <w:b/>
                <w:color w:val="auto"/>
                <w:sz w:val="18"/>
                <w:szCs w:val="18"/>
              </w:rPr>
              <w:t>⑩</w:t>
            </w:r>
            <w:r w:rsidR="00277D69" w:rsidRPr="00530E6C">
              <w:rPr>
                <w:rFonts w:ascii="游ゴシック Medium" w:eastAsia="游ゴシック Medium" w:hAnsi="游ゴシック Medium"/>
                <w:b/>
                <w:color w:val="auto"/>
                <w:sz w:val="18"/>
                <w:szCs w:val="18"/>
              </w:rPr>
              <w:t xml:space="preserve"> </w:t>
            </w:r>
            <w:r w:rsidR="00277D69"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⑩</w:t>
            </w:r>
            <w:r w:rsidR="00277D69" w:rsidRPr="00530E6C">
              <w:rPr>
                <w:rFonts w:ascii="游ゴシック Medium" w:eastAsia="游ゴシック Medium" w:hAnsi="游ゴシック Medium"/>
                <w:b/>
                <w:color w:val="auto"/>
                <w:sz w:val="18"/>
                <w:szCs w:val="18"/>
              </w:rPr>
              <w:t>準用)</w:t>
            </w:r>
          </w:p>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 xml:space="preserve">　調理業務の委託先にのみ管理栄養士等が配置されている場合は、加算不可</w:t>
            </w:r>
          </w:p>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（栄養士配置加算(Ⅱ)）</w:t>
            </w:r>
          </w:p>
        </w:tc>
        <w:tc>
          <w:tcPr>
            <w:tcW w:w="3969" w:type="dxa"/>
          </w:tcPr>
          <w:p w:rsidR="00EC23C2" w:rsidRPr="00530E6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2) </w:t>
            </w:r>
            <w:r w:rsidRPr="00530E6C">
              <w:rPr>
                <w:rFonts w:ascii="游明朝" w:eastAsia="游明朝" w:hAnsi="游明朝"/>
                <w:color w:val="auto"/>
                <w:sz w:val="18"/>
                <w:szCs w:val="18"/>
              </w:rPr>
              <w:t>次の①及び②に掲げる基準のいずれにも適合するものとして都道府県知事に届け出た</w:t>
            </w:r>
            <w:r w:rsidR="00277D69" w:rsidRPr="00530E6C">
              <w:rPr>
                <w:rFonts w:ascii="游明朝" w:eastAsia="游明朝" w:hAnsi="游明朝"/>
                <w:color w:val="auto"/>
                <w:sz w:val="18"/>
                <w:szCs w:val="18"/>
              </w:rPr>
              <w:t>旧主として</w:t>
            </w:r>
            <w:r w:rsidR="0030775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指定児童発達支援事業所において、利用定員に応じ、１日</w:t>
            </w:r>
            <w:r w:rsidRPr="00530E6C">
              <w:rPr>
                <w:rFonts w:ascii="游明朝" w:eastAsia="游明朝" w:hAnsi="游明朝"/>
                <w:color w:val="auto"/>
                <w:sz w:val="18"/>
                <w:szCs w:val="18"/>
              </w:rPr>
              <w:lastRenderedPageBreak/>
              <w:t>につき所定単位数を加算しているか。ただし、</w:t>
            </w:r>
            <w:r w:rsidR="00277D69" w:rsidRPr="00530E6C">
              <w:rPr>
                <w:rFonts w:ascii="游明朝" w:eastAsia="游明朝" w:hAnsi="游明朝"/>
                <w:color w:val="auto"/>
                <w:sz w:val="18"/>
                <w:szCs w:val="18"/>
              </w:rPr>
              <w:t>(</w:t>
            </w:r>
            <w:r w:rsidR="00277D69" w:rsidRPr="00530E6C">
              <w:rPr>
                <w:rFonts w:ascii="游明朝" w:eastAsia="游明朝" w:hAnsi="游明朝" w:hint="default"/>
                <w:color w:val="auto"/>
                <w:sz w:val="18"/>
                <w:szCs w:val="18"/>
              </w:rPr>
              <w:t>1)</w:t>
            </w:r>
            <w:r w:rsidR="00277D69" w:rsidRPr="00530E6C">
              <w:rPr>
                <w:rFonts w:ascii="游明朝" w:eastAsia="游明朝" w:hAnsi="游明朝"/>
                <w:color w:val="auto"/>
                <w:sz w:val="18"/>
                <w:szCs w:val="18"/>
              </w:rPr>
              <w:t>の</w:t>
            </w:r>
            <w:r w:rsidRPr="00530E6C">
              <w:rPr>
                <w:rFonts w:ascii="游明朝" w:eastAsia="游明朝" w:hAnsi="游明朝"/>
                <w:color w:val="auto"/>
                <w:sz w:val="18"/>
                <w:szCs w:val="18"/>
              </w:rPr>
              <w:t>栄養士配置加算(Ⅰ)を算定している場合</w:t>
            </w:r>
            <w:r w:rsidR="00277D69" w:rsidRPr="00530E6C">
              <w:rPr>
                <w:rFonts w:ascii="游明朝" w:eastAsia="游明朝" w:hAnsi="游明朝"/>
                <w:color w:val="auto"/>
                <w:sz w:val="18"/>
                <w:szCs w:val="18"/>
              </w:rPr>
              <w:t>は</w:t>
            </w:r>
            <w:r w:rsidRPr="00530E6C">
              <w:rPr>
                <w:rFonts w:ascii="游明朝" w:eastAsia="游明朝" w:hAnsi="游明朝"/>
                <w:color w:val="auto"/>
                <w:sz w:val="18"/>
                <w:szCs w:val="18"/>
              </w:rPr>
              <w:t>算定していないか。</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① 管理栄養士又は栄養士を１名以上配置していること。</w:t>
            </w:r>
          </w:p>
          <w:p w:rsidR="00EC23C2" w:rsidRPr="00530E6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② 障害児の日常生活状況、嗜好等を把握し、安全及び衛生に留意した適切な食事管理を行っていること。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277D69"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30775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307756" w:rsidRPr="00530E6C">
              <w:rPr>
                <w:rFonts w:ascii="游ゴシック Medium" w:eastAsia="游ゴシック Medium" w:hAnsi="游ゴシック Medium"/>
                <w:b/>
                <w:color w:val="auto"/>
                <w:sz w:val="18"/>
                <w:szCs w:val="18"/>
              </w:rPr>
              <w:t>７</w:t>
            </w:r>
            <w:r w:rsidRPr="00530E6C">
              <w:rPr>
                <w:rFonts w:ascii="游ゴシック Medium" w:eastAsia="游ゴシック Medium" w:hAnsi="游ゴシック Medium"/>
                <w:b/>
                <w:color w:val="auto"/>
                <w:sz w:val="18"/>
                <w:szCs w:val="18"/>
              </w:rPr>
              <w:t>の注２</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277D69" w:rsidRPr="00530E6C">
              <w:rPr>
                <w:rFonts w:ascii="游ゴシック Medium" w:eastAsia="游ゴシック Medium" w:hAnsi="游ゴシック Medium"/>
                <w:b/>
                <w:color w:val="auto"/>
                <w:sz w:val="18"/>
                <w:szCs w:val="18"/>
              </w:rPr>
              <w:t>２(</w:t>
            </w:r>
            <w:r w:rsidR="00307756" w:rsidRPr="00530E6C">
              <w:rPr>
                <w:rFonts w:ascii="游ゴシック Medium" w:eastAsia="游ゴシック Medium" w:hAnsi="游ゴシック Medium" w:hint="default"/>
                <w:b/>
                <w:color w:val="auto"/>
                <w:sz w:val="18"/>
                <w:szCs w:val="18"/>
              </w:rPr>
              <w:t>7</w:t>
            </w:r>
            <w:r w:rsidR="00277D69" w:rsidRPr="00530E6C">
              <w:rPr>
                <w:rFonts w:ascii="游ゴシック Medium" w:eastAsia="游ゴシック Medium" w:hAnsi="游ゴシック Medium" w:hint="default"/>
                <w:b/>
                <w:color w:val="auto"/>
                <w:sz w:val="18"/>
                <w:szCs w:val="18"/>
              </w:rPr>
              <w:t>)</w:t>
            </w:r>
            <w:r w:rsidR="00307756" w:rsidRPr="00530E6C">
              <w:rPr>
                <w:rFonts w:ascii="游ゴシック Medium" w:eastAsia="游ゴシック Medium" w:hAnsi="游ゴシック Medium"/>
                <w:b/>
                <w:color w:val="auto"/>
                <w:sz w:val="18"/>
                <w:szCs w:val="18"/>
              </w:rPr>
              <w:t>⑩</w:t>
            </w:r>
            <w:r w:rsidR="00277D69" w:rsidRPr="00530E6C">
              <w:rPr>
                <w:rFonts w:ascii="游ゴシック Medium" w:eastAsia="游ゴシック Medium" w:hAnsi="游ゴシック Medium"/>
                <w:b/>
                <w:color w:val="auto"/>
                <w:sz w:val="18"/>
                <w:szCs w:val="18"/>
              </w:rPr>
              <w:t xml:space="preserve"> </w:t>
            </w:r>
            <w:r w:rsidR="00277D69"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⑩</w:t>
            </w:r>
            <w:r w:rsidR="00277D69" w:rsidRPr="00530E6C">
              <w:rPr>
                <w:rFonts w:ascii="游ゴシック Medium" w:eastAsia="游ゴシック Medium" w:hAnsi="游ゴシック Medium"/>
                <w:b/>
                <w:color w:val="auto"/>
                <w:sz w:val="18"/>
                <w:szCs w:val="18"/>
              </w:rPr>
              <w:t>準用)</w:t>
            </w:r>
          </w:p>
          <w:p w:rsidR="00EC23C2" w:rsidRPr="00530E6C" w:rsidRDefault="00EC23C2"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調理業務の委託先にのみ管理栄養士等が配置されている場合は、加算不可</w:t>
            </w:r>
          </w:p>
          <w:p w:rsidR="00EC23C2" w:rsidRPr="00530E6C" w:rsidRDefault="00EC23C2" w:rsidP="00EC23C2">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C23C2" w:rsidRPr="00530E6C" w:rsidRDefault="00CB54E4"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９</w:t>
            </w:r>
            <w:r w:rsidR="00EC23C2" w:rsidRPr="00530E6C">
              <w:rPr>
                <w:rFonts w:ascii="游明朝" w:eastAsia="游明朝" w:hAnsi="游明朝"/>
                <w:color w:val="auto"/>
                <w:sz w:val="18"/>
                <w:szCs w:val="18"/>
              </w:rPr>
              <w:t xml:space="preserve"> 欠席時対応加 算</w:t>
            </w:r>
          </w:p>
        </w:tc>
        <w:tc>
          <w:tcPr>
            <w:tcW w:w="3969" w:type="dxa"/>
          </w:tcPr>
          <w:p w:rsidR="00EC23C2" w:rsidRPr="00530E6C" w:rsidRDefault="00553501"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旧主として</w:t>
            </w:r>
            <w:r w:rsidR="00307756" w:rsidRPr="00530E6C">
              <w:rPr>
                <w:rFonts w:ascii="游明朝" w:eastAsia="游明朝" w:hAnsi="游明朝"/>
                <w:color w:val="auto"/>
                <w:sz w:val="18"/>
                <w:szCs w:val="18"/>
              </w:rPr>
              <w:t>重症心身障害児</w:t>
            </w:r>
            <w:r w:rsidR="00EC23C2" w:rsidRPr="00530E6C">
              <w:rPr>
                <w:rFonts w:ascii="游明朝" w:eastAsia="游明朝" w:hAnsi="游明朝"/>
                <w:color w:val="auto"/>
                <w:sz w:val="18"/>
                <w:szCs w:val="18"/>
              </w:rPr>
              <w:t>指定児童発達支援事業所において児童発達支援を利用する障害児が、あらかじめ当該</w:t>
            </w:r>
            <w:r w:rsidRPr="00530E6C">
              <w:rPr>
                <w:rFonts w:ascii="游明朝" w:eastAsia="游明朝" w:hAnsi="游明朝"/>
                <w:color w:val="auto"/>
                <w:sz w:val="18"/>
                <w:szCs w:val="18"/>
              </w:rPr>
              <w:t>旧主として</w:t>
            </w:r>
            <w:r w:rsidR="00307756" w:rsidRPr="00530E6C">
              <w:rPr>
                <w:rFonts w:ascii="游明朝" w:eastAsia="游明朝" w:hAnsi="游明朝"/>
                <w:color w:val="auto"/>
                <w:sz w:val="18"/>
                <w:szCs w:val="18"/>
              </w:rPr>
              <w:t>重症心身障害児</w:t>
            </w:r>
            <w:r w:rsidR="00EC23C2" w:rsidRPr="00530E6C">
              <w:rPr>
                <w:rFonts w:ascii="游明朝" w:eastAsia="游明朝" w:hAnsi="游明朝"/>
                <w:color w:val="auto"/>
                <w:sz w:val="18"/>
                <w:szCs w:val="18"/>
              </w:rPr>
              <w:t>指定児童発達支援事業所の利用を予定した日に、急病等によりその利用を中止した場合において、</w:t>
            </w:r>
            <w:r w:rsidRPr="00530E6C">
              <w:rPr>
                <w:rFonts w:ascii="游明朝" w:eastAsia="游明朝" w:hAnsi="游明朝"/>
                <w:color w:val="auto"/>
                <w:sz w:val="18"/>
                <w:szCs w:val="18"/>
              </w:rPr>
              <w:t>旧主として</w:t>
            </w:r>
            <w:r w:rsidR="0030775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w:t>
            </w:r>
            <w:r w:rsidR="00EC23C2" w:rsidRPr="00530E6C">
              <w:rPr>
                <w:rFonts w:ascii="游明朝" w:eastAsia="游明朝" w:hAnsi="游明朝"/>
                <w:color w:val="auto"/>
                <w:sz w:val="18"/>
                <w:szCs w:val="18"/>
              </w:rPr>
              <w:t>児童発達支援事業所従業者が、障害児又はその家族等との連絡調整その他の相談援助を行うとともに、当該障害児の状況、相談援助の内容等を記録した場合に、１月につき４回を限度として、所定単位数を算定しているか。</w:t>
            </w:r>
            <w:r w:rsidR="00307756" w:rsidRPr="00530E6C">
              <w:rPr>
                <w:rFonts w:ascii="游明朝" w:eastAsia="游明朝" w:hAnsi="游明朝"/>
                <w:color w:val="auto"/>
                <w:sz w:val="18"/>
                <w:szCs w:val="18"/>
              </w:rPr>
              <w:t>ただし、１月につき当該指定児童発達支援を利用した障害児の数を利用定員に当該月の営業日数を乗じた数で除して得た率が1</w:t>
            </w:r>
            <w:r w:rsidR="00307756" w:rsidRPr="00530E6C">
              <w:rPr>
                <w:rFonts w:ascii="游明朝" w:eastAsia="游明朝" w:hAnsi="游明朝" w:hint="default"/>
                <w:color w:val="auto"/>
                <w:sz w:val="18"/>
                <w:szCs w:val="18"/>
              </w:rPr>
              <w:t>00</w:t>
            </w:r>
            <w:r w:rsidR="00307756" w:rsidRPr="00530E6C">
              <w:rPr>
                <w:rFonts w:ascii="游明朝" w:eastAsia="游明朝" w:hAnsi="游明朝"/>
                <w:color w:val="auto"/>
                <w:sz w:val="18"/>
                <w:szCs w:val="18"/>
              </w:rPr>
              <w:t>分の8</w:t>
            </w:r>
            <w:r w:rsidR="00307756" w:rsidRPr="00530E6C">
              <w:rPr>
                <w:rFonts w:ascii="游明朝" w:eastAsia="游明朝" w:hAnsi="游明朝" w:hint="default"/>
                <w:color w:val="auto"/>
                <w:sz w:val="18"/>
                <w:szCs w:val="18"/>
              </w:rPr>
              <w:t>0</w:t>
            </w:r>
            <w:r w:rsidR="00307756" w:rsidRPr="00530E6C">
              <w:rPr>
                <w:rFonts w:ascii="游明朝" w:eastAsia="游明朝" w:hAnsi="游明朝"/>
                <w:color w:val="auto"/>
                <w:sz w:val="18"/>
                <w:szCs w:val="18"/>
              </w:rPr>
              <w:t>に満たない場合は、１月につき８回を限度として、所定単位数を算定しているか。</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55350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30775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307756" w:rsidRPr="00530E6C">
              <w:rPr>
                <w:rFonts w:ascii="游ゴシック Medium" w:eastAsia="游ゴシック Medium" w:hAnsi="游ゴシック Medium"/>
                <w:b/>
                <w:color w:val="auto"/>
                <w:sz w:val="18"/>
                <w:szCs w:val="18"/>
              </w:rPr>
              <w:t>８</w:t>
            </w:r>
            <w:r w:rsidRPr="00530E6C">
              <w:rPr>
                <w:rFonts w:ascii="游ゴシック Medium" w:eastAsia="游ゴシック Medium" w:hAnsi="游ゴシック Medium"/>
                <w:b/>
                <w:color w:val="auto"/>
                <w:sz w:val="18"/>
                <w:szCs w:val="18"/>
              </w:rPr>
              <w:t>の注</w:t>
            </w:r>
          </w:p>
          <w:p w:rsidR="00EC23C2" w:rsidRPr="00530E6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553501" w:rsidRPr="00530E6C">
              <w:rPr>
                <w:rFonts w:ascii="游ゴシック Medium" w:eastAsia="游ゴシック Medium" w:hAnsi="游ゴシック Medium"/>
                <w:b/>
                <w:color w:val="auto"/>
                <w:sz w:val="18"/>
                <w:szCs w:val="18"/>
              </w:rPr>
              <w:t>２(</w:t>
            </w:r>
            <w:r w:rsidR="00307756" w:rsidRPr="00530E6C">
              <w:rPr>
                <w:rFonts w:ascii="游ゴシック Medium" w:eastAsia="游ゴシック Medium" w:hAnsi="游ゴシック Medium" w:hint="default"/>
                <w:b/>
                <w:color w:val="auto"/>
                <w:sz w:val="18"/>
                <w:szCs w:val="18"/>
              </w:rPr>
              <w:t>7</w:t>
            </w:r>
            <w:r w:rsidR="00553501" w:rsidRPr="00530E6C">
              <w:rPr>
                <w:rFonts w:ascii="游ゴシック Medium" w:eastAsia="游ゴシック Medium" w:hAnsi="游ゴシック Medium" w:hint="default"/>
                <w:b/>
                <w:color w:val="auto"/>
                <w:sz w:val="18"/>
                <w:szCs w:val="18"/>
              </w:rPr>
              <w:t>)</w:t>
            </w:r>
            <w:r w:rsidR="00307756" w:rsidRPr="00530E6C">
              <w:rPr>
                <w:rFonts w:ascii="游ゴシック Medium" w:eastAsia="游ゴシック Medium" w:hAnsi="游ゴシック Medium"/>
                <w:b/>
                <w:color w:val="auto"/>
                <w:sz w:val="18"/>
                <w:szCs w:val="18"/>
              </w:rPr>
              <w:t>⑪</w:t>
            </w:r>
            <w:r w:rsidR="00553501" w:rsidRPr="00530E6C">
              <w:rPr>
                <w:rFonts w:ascii="游ゴシック Medium" w:eastAsia="游ゴシック Medium" w:hAnsi="游ゴシック Medium"/>
                <w:b/>
                <w:color w:val="auto"/>
                <w:sz w:val="18"/>
                <w:szCs w:val="18"/>
              </w:rPr>
              <w:t xml:space="preserve"> </w:t>
            </w:r>
            <w:r w:rsidR="00553501"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⑪</w:t>
            </w:r>
            <w:r w:rsidR="00553501" w:rsidRPr="00530E6C">
              <w:rPr>
                <w:rFonts w:ascii="游ゴシック Medium" w:eastAsia="游ゴシック Medium" w:hAnsi="游ゴシック Medium"/>
                <w:b/>
                <w:color w:val="auto"/>
                <w:sz w:val="18"/>
                <w:szCs w:val="18"/>
              </w:rPr>
              <w:t>(一</w:t>
            </w:r>
            <w:r w:rsidR="00553501" w:rsidRPr="00530E6C">
              <w:rPr>
                <w:rFonts w:ascii="游ゴシック Medium" w:eastAsia="游ゴシック Medium" w:hAnsi="游ゴシック Medium" w:hint="default"/>
                <w:b/>
                <w:color w:val="auto"/>
                <w:sz w:val="18"/>
                <w:szCs w:val="18"/>
              </w:rPr>
              <w:t>)(</w:t>
            </w:r>
            <w:r w:rsidR="00553501" w:rsidRPr="00530E6C">
              <w:rPr>
                <w:rFonts w:ascii="游ゴシック Medium" w:eastAsia="游ゴシック Medium" w:hAnsi="游ゴシック Medium"/>
                <w:b/>
                <w:color w:val="auto"/>
                <w:sz w:val="18"/>
                <w:szCs w:val="18"/>
              </w:rPr>
              <w:t>二</w:t>
            </w:r>
            <w:r w:rsidR="00553501" w:rsidRPr="00530E6C">
              <w:rPr>
                <w:rFonts w:ascii="游ゴシック Medium" w:eastAsia="游ゴシック Medium" w:hAnsi="游ゴシック Medium" w:hint="default"/>
                <w:b/>
                <w:color w:val="auto"/>
                <w:sz w:val="18"/>
                <w:szCs w:val="18"/>
              </w:rPr>
              <w:t>)</w:t>
            </w:r>
            <w:r w:rsidR="00553501" w:rsidRPr="00530E6C">
              <w:rPr>
                <w:rFonts w:ascii="游ゴシック Medium" w:eastAsia="游ゴシック Medium" w:hAnsi="游ゴシック Medium"/>
                <w:b/>
                <w:color w:val="auto"/>
                <w:sz w:val="18"/>
                <w:szCs w:val="18"/>
              </w:rPr>
              <w:t>準用</w:t>
            </w:r>
            <w:r w:rsidR="00553501" w:rsidRPr="00530E6C">
              <w:rPr>
                <w:rFonts w:ascii="游ゴシック Medium" w:eastAsia="游ゴシック Medium" w:hAnsi="游ゴシック Medium" w:hint="default"/>
                <w:b/>
                <w:color w:val="auto"/>
                <w:sz w:val="18"/>
                <w:szCs w:val="18"/>
              </w:rPr>
              <w:t>)</w:t>
            </w:r>
          </w:p>
          <w:p w:rsidR="00EC23C2" w:rsidRPr="00530E6C" w:rsidRDefault="00EC23C2" w:rsidP="00EC23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30E6C">
              <w:rPr>
                <w:rFonts w:ascii="游明朝" w:eastAsia="游明朝" w:hAnsi="游明朝"/>
                <w:color w:val="auto"/>
                <w:sz w:val="18"/>
                <w:szCs w:val="18"/>
              </w:rPr>
              <w:t xml:space="preserve">　(一</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急病等によりその利用を中止した日の前々日、前日又は当日に中止の連絡があった場合、算定可能</w:t>
            </w:r>
          </w:p>
          <w:p w:rsidR="00EC23C2" w:rsidRPr="00530E6C" w:rsidRDefault="00EC23C2" w:rsidP="00EC23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30E6C">
              <w:rPr>
                <w:rFonts w:ascii="游明朝" w:eastAsia="游明朝" w:hAnsi="游明朝"/>
                <w:color w:val="auto"/>
                <w:sz w:val="18"/>
                <w:szCs w:val="18"/>
              </w:rPr>
              <w:t xml:space="preserve">　(二</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rsidR="00EC23C2" w:rsidRPr="00530E6C" w:rsidRDefault="00EC23C2" w:rsidP="00553501">
            <w:pPr>
              <w:kinsoku w:val="0"/>
              <w:autoSpaceDE w:val="0"/>
              <w:autoSpaceDN w:val="0"/>
              <w:adjustRightInd w:val="0"/>
              <w:snapToGrid w:val="0"/>
              <w:ind w:left="360" w:hangingChars="200" w:hanging="360"/>
              <w:rPr>
                <w:rFonts w:ascii="游明朝" w:eastAsia="游明朝" w:hAnsi="游明朝" w:hint="default"/>
                <w:color w:val="auto"/>
                <w:sz w:val="18"/>
                <w:szCs w:val="18"/>
              </w:rPr>
            </w:pPr>
          </w:p>
          <w:p w:rsidR="00307756" w:rsidRPr="00530E6C" w:rsidRDefault="00307756" w:rsidP="0055350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EC23C2" w:rsidRPr="00530E6C" w:rsidRDefault="00EC23C2" w:rsidP="00EC23C2">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C23C2" w:rsidRPr="00530E6C" w:rsidRDefault="00EC23C2" w:rsidP="00EC23C2">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F43BB3" w:rsidRPr="00530E6C" w:rsidRDefault="00CB54E4" w:rsidP="00F43B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1</w:t>
            </w:r>
            <w:r w:rsidRPr="00530E6C">
              <w:rPr>
                <w:rFonts w:ascii="游明朝" w:eastAsia="游明朝" w:hAnsi="游明朝" w:hint="default"/>
                <w:color w:val="auto"/>
                <w:sz w:val="18"/>
                <w:szCs w:val="18"/>
              </w:rPr>
              <w:t>0</w:t>
            </w:r>
            <w:r w:rsidR="00F43BB3" w:rsidRPr="00530E6C">
              <w:rPr>
                <w:rFonts w:ascii="游明朝" w:eastAsia="游明朝" w:hAnsi="游明朝"/>
                <w:color w:val="auto"/>
                <w:sz w:val="18"/>
                <w:szCs w:val="18"/>
              </w:rPr>
              <w:t xml:space="preserve"> 専門的支援実施加算</w:t>
            </w:r>
          </w:p>
        </w:tc>
        <w:tc>
          <w:tcPr>
            <w:tcW w:w="3969" w:type="dxa"/>
          </w:tcPr>
          <w:p w:rsidR="00F43BB3" w:rsidRPr="00530E6C" w:rsidRDefault="00F43BB3" w:rsidP="00F43BB3">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理学療法士等による支援が必要な障害児に対する</w:t>
            </w:r>
            <w:r w:rsidR="00553501" w:rsidRPr="00530E6C">
              <w:rPr>
                <w:rFonts w:ascii="游明朝" w:eastAsia="游明朝" w:hAnsi="游明朝"/>
                <w:color w:val="auto"/>
                <w:sz w:val="18"/>
                <w:szCs w:val="18"/>
              </w:rPr>
              <w:t>支援その他の</w:t>
            </w:r>
            <w:r w:rsidRPr="00530E6C">
              <w:rPr>
                <w:rFonts w:ascii="游明朝" w:eastAsia="游明朝" w:hAnsi="游明朝"/>
                <w:color w:val="auto"/>
                <w:sz w:val="18"/>
                <w:szCs w:val="18"/>
              </w:rPr>
              <w:t>専門的な支援の強化を図るために、理学療法士等を１以上配置するものとして都道府県知事に届け出た</w:t>
            </w:r>
            <w:r w:rsidR="00553501" w:rsidRPr="00530E6C">
              <w:rPr>
                <w:rFonts w:ascii="游明朝" w:eastAsia="游明朝" w:hAnsi="游明朝"/>
                <w:color w:val="auto"/>
                <w:sz w:val="18"/>
                <w:szCs w:val="18"/>
              </w:rPr>
              <w:t>旧主として</w:t>
            </w:r>
            <w:r w:rsidR="00307756" w:rsidRPr="00530E6C">
              <w:rPr>
                <w:rFonts w:ascii="游明朝" w:eastAsia="游明朝" w:hAnsi="游明朝"/>
                <w:color w:val="auto"/>
                <w:sz w:val="18"/>
                <w:szCs w:val="18"/>
              </w:rPr>
              <w:t>重症心身障害児</w:t>
            </w:r>
            <w:r w:rsidR="00553501" w:rsidRPr="00530E6C">
              <w:rPr>
                <w:rFonts w:ascii="游明朝" w:eastAsia="游明朝" w:hAnsi="游明朝"/>
                <w:color w:val="auto"/>
                <w:sz w:val="18"/>
                <w:szCs w:val="18"/>
              </w:rPr>
              <w:t>指定</w:t>
            </w:r>
            <w:r w:rsidRPr="00530E6C">
              <w:rPr>
                <w:rFonts w:ascii="游明朝" w:eastAsia="游明朝" w:hAnsi="游明朝"/>
                <w:color w:val="auto"/>
                <w:sz w:val="18"/>
                <w:szCs w:val="18"/>
              </w:rPr>
              <w:t>児童発達支援事業所において、平成24年厚生労働省告示第270号「こども家庭庁長官が定める児童等」第</w:t>
            </w:r>
            <w:r w:rsidR="00553501"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307756" w:rsidRPr="00530E6C">
              <w:rPr>
                <w:rFonts w:ascii="游明朝" w:eastAsia="游明朝" w:hAnsi="游明朝"/>
                <w:color w:val="auto"/>
                <w:sz w:val="18"/>
                <w:szCs w:val="18"/>
              </w:rPr>
              <w:t>十八</w:t>
            </w:r>
            <w:r w:rsidRPr="00530E6C">
              <w:rPr>
                <w:rFonts w:ascii="游明朝" w:eastAsia="游明朝" w:hAnsi="游明朝"/>
                <w:color w:val="auto"/>
                <w:sz w:val="18"/>
                <w:szCs w:val="18"/>
              </w:rPr>
              <w:t>に適合する指定児童発達支援を行った場合に、児童発達支援計画に位置付けられた指定児童発達支援の日数に応じ１月に４回又は６回を限度として、１回につき所定単位</w:t>
            </w:r>
            <w:r w:rsidR="00553501" w:rsidRPr="00530E6C">
              <w:rPr>
                <w:rFonts w:ascii="游明朝" w:eastAsia="游明朝" w:hAnsi="游明朝"/>
                <w:color w:val="auto"/>
                <w:sz w:val="18"/>
                <w:szCs w:val="18"/>
              </w:rPr>
              <w:t>数(</w:t>
            </w:r>
            <w:r w:rsidR="00553501" w:rsidRPr="00530E6C">
              <w:rPr>
                <w:rFonts w:ascii="游明朝" w:eastAsia="游明朝" w:hAnsi="游明朝" w:hint="default"/>
                <w:color w:val="auto"/>
                <w:sz w:val="18"/>
                <w:szCs w:val="18"/>
              </w:rPr>
              <w:t>150</w:t>
            </w:r>
            <w:r w:rsidR="00553501" w:rsidRPr="00530E6C">
              <w:rPr>
                <w:rFonts w:ascii="游明朝" w:eastAsia="游明朝" w:hAnsi="游明朝"/>
                <w:color w:val="auto"/>
                <w:sz w:val="18"/>
                <w:szCs w:val="18"/>
              </w:rPr>
              <w:t>単位</w:t>
            </w:r>
            <w:r w:rsidR="00553501"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を加算しているか。ただし、</w:t>
            </w:r>
            <w:r w:rsidR="00266752" w:rsidRPr="00530E6C">
              <w:rPr>
                <w:rFonts w:ascii="游明朝" w:eastAsia="游明朝" w:hAnsi="游明朝"/>
                <w:color w:val="auto"/>
                <w:sz w:val="18"/>
                <w:szCs w:val="18"/>
              </w:rPr>
              <w:t>２</w:t>
            </w:r>
            <w:r w:rsidRPr="00530E6C">
              <w:rPr>
                <w:rFonts w:ascii="游明朝" w:eastAsia="游明朝" w:hAnsi="游明朝"/>
                <w:color w:val="auto"/>
                <w:sz w:val="18"/>
                <w:szCs w:val="18"/>
              </w:rPr>
              <w:t>の(</w:t>
            </w:r>
            <w:r w:rsidR="00307756"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の②</w:t>
            </w:r>
            <w:r w:rsidR="00266752" w:rsidRPr="00530E6C">
              <w:rPr>
                <w:rFonts w:ascii="游明朝" w:eastAsia="游明朝" w:hAnsi="游明朝"/>
                <w:color w:val="auto"/>
                <w:sz w:val="18"/>
                <w:szCs w:val="18"/>
              </w:rPr>
              <w:t>(</w:t>
            </w:r>
            <w:r w:rsidR="0050086F" w:rsidRPr="00530E6C">
              <w:rPr>
                <w:rFonts w:ascii="游明朝" w:eastAsia="游明朝" w:hAnsi="游明朝"/>
                <w:color w:val="auto"/>
                <w:sz w:val="18"/>
                <w:szCs w:val="18"/>
              </w:rPr>
              <w:t>通所</w:t>
            </w:r>
            <w:r w:rsidR="00266752" w:rsidRPr="00530E6C">
              <w:rPr>
                <w:rFonts w:ascii="游明朝" w:eastAsia="游明朝" w:hAnsi="游明朝"/>
                <w:color w:val="auto"/>
                <w:sz w:val="18"/>
                <w:szCs w:val="18"/>
              </w:rPr>
              <w:t>支援計画未作成減算)</w:t>
            </w:r>
            <w:r w:rsidRPr="00530E6C">
              <w:rPr>
                <w:rFonts w:ascii="游明朝" w:eastAsia="游明朝" w:hAnsi="游明朝"/>
                <w:color w:val="auto"/>
                <w:sz w:val="18"/>
                <w:szCs w:val="18"/>
              </w:rPr>
              <w:t>を算定している場合は加算していないか。</w:t>
            </w:r>
          </w:p>
          <w:p w:rsidR="00F43BB3" w:rsidRPr="00530E6C" w:rsidRDefault="00F43BB3" w:rsidP="00F43B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55350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30775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307756" w:rsidRPr="00530E6C">
              <w:rPr>
                <w:rFonts w:ascii="游ゴシック Medium" w:eastAsia="游ゴシック Medium" w:hAnsi="游ゴシック Medium"/>
                <w:b/>
                <w:color w:val="auto"/>
                <w:sz w:val="18"/>
                <w:szCs w:val="18"/>
              </w:rPr>
              <w:t>９</w:t>
            </w:r>
            <w:r w:rsidRPr="00530E6C">
              <w:rPr>
                <w:rFonts w:ascii="游ゴシック Medium" w:eastAsia="游ゴシック Medium" w:hAnsi="游ゴシック Medium"/>
                <w:b/>
                <w:color w:val="auto"/>
                <w:sz w:val="18"/>
                <w:szCs w:val="18"/>
              </w:rPr>
              <w:t xml:space="preserve">の注　</w:t>
            </w:r>
          </w:p>
          <w:p w:rsidR="00F43BB3" w:rsidRPr="00530E6C" w:rsidRDefault="00F43BB3" w:rsidP="00F43B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553501" w:rsidRPr="00530E6C">
              <w:rPr>
                <w:rFonts w:ascii="游ゴシック Medium" w:eastAsia="游ゴシック Medium" w:hAnsi="游ゴシック Medium"/>
                <w:b/>
                <w:color w:val="auto"/>
                <w:sz w:val="18"/>
                <w:szCs w:val="18"/>
              </w:rPr>
              <w:t>第十二号の</w:t>
            </w:r>
            <w:r w:rsidR="00617152" w:rsidRPr="00530E6C">
              <w:rPr>
                <w:rFonts w:ascii="游ゴシック Medium" w:eastAsia="游ゴシック Medium" w:hAnsi="游ゴシック Medium"/>
                <w:b/>
                <w:color w:val="auto"/>
                <w:sz w:val="18"/>
                <w:szCs w:val="18"/>
              </w:rPr>
              <w:t>十八</w:t>
            </w:r>
            <w:r w:rsidR="00553501"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第一号の六</w:t>
            </w:r>
            <w:r w:rsidR="00553501" w:rsidRPr="00530E6C">
              <w:rPr>
                <w:rFonts w:ascii="游ゴシック Medium" w:eastAsia="游ゴシック Medium" w:hAnsi="游ゴシック Medium"/>
                <w:b/>
                <w:color w:val="auto"/>
                <w:sz w:val="18"/>
                <w:szCs w:val="18"/>
              </w:rPr>
              <w:t>準用)</w:t>
            </w:r>
          </w:p>
          <w:p w:rsidR="0050086F" w:rsidRPr="00530E6C" w:rsidRDefault="0050086F" w:rsidP="0050086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307756"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00307756" w:rsidRPr="00530E6C">
              <w:rPr>
                <w:rFonts w:ascii="游ゴシック Medium" w:eastAsia="游ゴシック Medium" w:hAnsi="游ゴシック Medium"/>
                <w:b/>
                <w:color w:val="auto"/>
                <w:sz w:val="18"/>
                <w:szCs w:val="18"/>
              </w:rPr>
              <w:t>⑫</w:t>
            </w:r>
            <w:r w:rsidRPr="00530E6C">
              <w:rPr>
                <w:rFonts w:ascii="游ゴシック Medium" w:eastAsia="游ゴシック Medium" w:hAnsi="游ゴシック Medium"/>
                <w:b/>
                <w:color w:val="auto"/>
                <w:sz w:val="18"/>
                <w:szCs w:val="18"/>
              </w:rPr>
              <w:t xml:space="preserve">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⑫準用)</w:t>
            </w:r>
          </w:p>
          <w:p w:rsidR="00F43BB3" w:rsidRPr="00530E6C" w:rsidRDefault="00F43BB3" w:rsidP="00F43B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p w:rsidR="0050086F" w:rsidRPr="00530E6C" w:rsidRDefault="0050086F" w:rsidP="0050086F">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こども家庭庁長官が定める基準</w:t>
            </w: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Pr="00530E6C">
              <w:rPr>
                <w:rFonts w:ascii="游ゴシック Medium" w:eastAsia="游ゴシック Medium" w:hAnsi="游ゴシック Medium"/>
                <w:b/>
                <w:color w:val="auto"/>
                <w:sz w:val="18"/>
                <w:szCs w:val="18"/>
              </w:rPr>
              <w:t>第一号の六)</w:t>
            </w:r>
          </w:p>
          <w:p w:rsidR="0050086F" w:rsidRPr="00530E6C" w:rsidRDefault="0050086F" w:rsidP="0050086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次のイからニまでに掲げる基準のいずれにも適合すること。</w:t>
            </w:r>
          </w:p>
          <w:p w:rsidR="0050086F" w:rsidRPr="00530E6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イ　専門的支援実施加算の対象となる障害児(加算対象児</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に係る児童発達支援計画を踏まえ、理学療法士等がその有する専門性に基づく評価及び計画に則った支援であって専門的支援実施計画を作成し、当該専門的支援実施計画に基づき適切に支援を行うこと。</w:t>
            </w:r>
          </w:p>
          <w:p w:rsidR="0050086F" w:rsidRPr="00530E6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ロ　専門的支援実施計画の作成後においては、その実施状況の把握を行うとともに、加算対象児の生活全般の質を向上させるための課題を把握し、必要に応じて当該専門的支援実施計画の見直しを行うこと。</w:t>
            </w:r>
          </w:p>
          <w:p w:rsidR="0050086F" w:rsidRPr="00530E6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ハ　専門的支援実施計画の作成又は見直しに当たって、加算対象児に係る通所給付決定保護者及び加算対象児に対し、当該専門的支援実施計画の作成又は見直しについて説明するとともに、その同意を得ること。</w:t>
            </w:r>
          </w:p>
          <w:p w:rsidR="0050086F" w:rsidRPr="00530E6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ニ　加算対象児ごとの訓練記録を作成すること。</w:t>
            </w:r>
          </w:p>
          <w:p w:rsidR="00F43BB3" w:rsidRPr="00530E6C" w:rsidRDefault="00F43BB3" w:rsidP="0050086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43BB3" w:rsidRPr="00530E6C" w:rsidRDefault="00F43BB3" w:rsidP="00F43BB3">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F43BB3" w:rsidRPr="00530E6C" w:rsidRDefault="00F43BB3" w:rsidP="00F43BB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F43BB3" w:rsidRPr="00530E6C" w:rsidRDefault="00F43BB3" w:rsidP="00F43BB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F43BB3" w:rsidRPr="00530E6C" w:rsidRDefault="00F43BB3" w:rsidP="00F43BB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396573" w:rsidRPr="00530E6C" w:rsidRDefault="00CB54E4" w:rsidP="003965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1</w:t>
            </w:r>
            <w:r w:rsidR="0000080D" w:rsidRPr="00530E6C">
              <w:rPr>
                <w:rFonts w:ascii="游明朝" w:eastAsia="游明朝" w:hAnsi="游明朝" w:hint="default"/>
                <w:color w:val="auto"/>
                <w:sz w:val="18"/>
                <w:szCs w:val="18"/>
              </w:rPr>
              <w:t>1</w:t>
            </w:r>
            <w:r w:rsidRPr="00530E6C">
              <w:rPr>
                <w:rFonts w:ascii="游明朝" w:eastAsia="游明朝" w:hAnsi="游明朝" w:hint="default"/>
                <w:color w:val="auto"/>
                <w:sz w:val="18"/>
                <w:szCs w:val="18"/>
              </w:rPr>
              <w:t xml:space="preserve"> </w:t>
            </w:r>
            <w:r w:rsidR="00396573" w:rsidRPr="00530E6C">
              <w:rPr>
                <w:rFonts w:ascii="游明朝" w:eastAsia="游明朝" w:hAnsi="游明朝"/>
                <w:color w:val="auto"/>
                <w:sz w:val="18"/>
                <w:szCs w:val="18"/>
              </w:rPr>
              <w:t>集中的支援加算</w:t>
            </w:r>
          </w:p>
        </w:tc>
        <w:tc>
          <w:tcPr>
            <w:tcW w:w="3969" w:type="dxa"/>
          </w:tcPr>
          <w:p w:rsidR="00396573" w:rsidRPr="00530E6C" w:rsidRDefault="00396573" w:rsidP="00396573">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平成24年厚生労働省告示第270号「こども家庭庁長官が定める児童等」第</w:t>
            </w:r>
            <w:r w:rsidR="00F162FB"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00080D" w:rsidRPr="00530E6C">
              <w:rPr>
                <w:rFonts w:ascii="游明朝" w:eastAsia="游明朝" w:hAnsi="游明朝"/>
                <w:color w:val="auto"/>
                <w:sz w:val="18"/>
                <w:szCs w:val="18"/>
              </w:rPr>
              <w:t>十</w:t>
            </w:r>
            <w:r w:rsidRPr="00530E6C">
              <w:rPr>
                <w:rFonts w:ascii="游明朝" w:eastAsia="游明朝" w:hAnsi="游明朝"/>
                <w:color w:val="auto"/>
                <w:sz w:val="18"/>
                <w:szCs w:val="18"/>
              </w:rPr>
              <w:t>九に適</w:t>
            </w:r>
            <w:r w:rsidRPr="00530E6C">
              <w:rPr>
                <w:rFonts w:ascii="游明朝" w:eastAsia="游明朝" w:hAnsi="游明朝"/>
                <w:color w:val="auto"/>
                <w:sz w:val="18"/>
                <w:szCs w:val="18"/>
              </w:rPr>
              <w:lastRenderedPageBreak/>
              <w:t>合する強度の行動障害を有する児童の状態が悪化した場合において、広域的支援人材を</w:t>
            </w:r>
            <w:r w:rsidR="00F162FB" w:rsidRPr="00530E6C">
              <w:rPr>
                <w:rFonts w:ascii="游明朝" w:eastAsia="游明朝" w:hAnsi="游明朝"/>
                <w:color w:val="auto"/>
                <w:sz w:val="18"/>
                <w:szCs w:val="18"/>
              </w:rPr>
              <w:t>旧主として</w:t>
            </w:r>
            <w:r w:rsidR="0000080D"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訪問させ、又はテレビ電話装置その他の情報通信機器を活用して、広域的支援人材が中心となって当該児童に対し集中的に支援を行ったときに、３月以内の期間に限り１月に４回を限度として所定単位</w:t>
            </w:r>
            <w:r w:rsidR="00F162FB" w:rsidRPr="00530E6C">
              <w:rPr>
                <w:rFonts w:ascii="游明朝" w:eastAsia="游明朝" w:hAnsi="游明朝"/>
                <w:color w:val="auto"/>
                <w:sz w:val="18"/>
                <w:szCs w:val="18"/>
              </w:rPr>
              <w:t>数(</w:t>
            </w:r>
            <w:r w:rsidR="00F162FB" w:rsidRPr="00530E6C">
              <w:rPr>
                <w:rFonts w:ascii="游明朝" w:eastAsia="游明朝" w:hAnsi="游明朝" w:hint="default"/>
                <w:color w:val="auto"/>
                <w:sz w:val="18"/>
                <w:szCs w:val="18"/>
              </w:rPr>
              <w:t>1000</w:t>
            </w:r>
            <w:r w:rsidR="00F162FB" w:rsidRPr="00530E6C">
              <w:rPr>
                <w:rFonts w:ascii="游明朝" w:eastAsia="游明朝" w:hAnsi="游明朝"/>
                <w:color w:val="auto"/>
                <w:sz w:val="18"/>
                <w:szCs w:val="18"/>
              </w:rPr>
              <w:t>単位</w:t>
            </w:r>
            <w:r w:rsidR="00F162FB"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w:t>
            </w:r>
          </w:p>
          <w:p w:rsidR="00396573" w:rsidRPr="00530E6C" w:rsidRDefault="00396573" w:rsidP="003965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F162FB"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00080D"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F162FB" w:rsidRPr="00530E6C">
              <w:rPr>
                <w:rFonts w:ascii="游ゴシック Medium" w:eastAsia="游ゴシック Medium" w:hAnsi="游ゴシック Medium"/>
                <w:b/>
                <w:color w:val="auto"/>
                <w:sz w:val="18"/>
                <w:szCs w:val="18"/>
              </w:rPr>
              <w:t>1</w:t>
            </w:r>
            <w:r w:rsidR="00F162FB" w:rsidRPr="00530E6C">
              <w:rPr>
                <w:rFonts w:ascii="游ゴシック Medium" w:eastAsia="游ゴシック Medium" w:hAnsi="游ゴシック Medium" w:hint="default"/>
                <w:b/>
                <w:color w:val="auto"/>
                <w:sz w:val="18"/>
                <w:szCs w:val="18"/>
              </w:rPr>
              <w:t>0</w:t>
            </w:r>
            <w:r w:rsidRPr="00530E6C">
              <w:rPr>
                <w:rFonts w:ascii="游ゴシック Medium" w:eastAsia="游ゴシック Medium" w:hAnsi="游ゴシック Medium"/>
                <w:b/>
                <w:color w:val="auto"/>
                <w:sz w:val="18"/>
                <w:szCs w:val="18"/>
              </w:rPr>
              <w:t xml:space="preserve">の注　</w:t>
            </w:r>
          </w:p>
          <w:p w:rsidR="00396573" w:rsidRPr="00530E6C" w:rsidRDefault="00396573" w:rsidP="0039657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00080D" w:rsidRPr="00530E6C">
              <w:rPr>
                <w:rFonts w:ascii="游ゴシック Medium" w:eastAsia="游ゴシック Medium" w:hAnsi="游ゴシック Medium"/>
                <w:b/>
                <w:color w:val="auto"/>
                <w:sz w:val="18"/>
                <w:szCs w:val="18"/>
              </w:rPr>
              <w:t>第十二号の十九(</w:t>
            </w:r>
            <w:r w:rsidRPr="00530E6C">
              <w:rPr>
                <w:rFonts w:ascii="游ゴシック Medium" w:eastAsia="游ゴシック Medium" w:hAnsi="游ゴシック Medium"/>
                <w:b/>
                <w:color w:val="auto"/>
                <w:sz w:val="18"/>
                <w:szCs w:val="18"/>
              </w:rPr>
              <w:t>第一号の</w:t>
            </w:r>
            <w:r w:rsidR="0000080D" w:rsidRPr="00530E6C">
              <w:rPr>
                <w:rFonts w:ascii="游ゴシック Medium" w:eastAsia="游ゴシック Medium" w:hAnsi="游ゴシック Medium"/>
                <w:b/>
                <w:color w:val="auto"/>
                <w:sz w:val="18"/>
                <w:szCs w:val="18"/>
              </w:rPr>
              <w:t>七準用)</w:t>
            </w:r>
          </w:p>
          <w:p w:rsidR="00F162FB" w:rsidRPr="00530E6C" w:rsidRDefault="00F162FB" w:rsidP="00F162F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00080D"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0099315F" w:rsidRPr="00530E6C">
              <w:rPr>
                <w:rFonts w:ascii="游ゴシック Medium" w:eastAsia="游ゴシック Medium" w:hAnsi="游ゴシック Medium"/>
                <w:b/>
                <w:color w:val="auto"/>
                <w:sz w:val="18"/>
                <w:szCs w:val="18"/>
              </w:rPr>
              <w:t>⑬</w:t>
            </w:r>
            <w:r w:rsidRPr="00530E6C">
              <w:rPr>
                <w:rFonts w:ascii="游ゴシック Medium" w:eastAsia="游ゴシック Medium" w:hAnsi="游ゴシック Medium"/>
                <w:b/>
                <w:color w:val="auto"/>
                <w:sz w:val="18"/>
                <w:szCs w:val="18"/>
              </w:rPr>
              <w:t xml:space="preserve">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⑫の</w:t>
            </w:r>
            <w:r w:rsidR="0099315F" w:rsidRPr="00530E6C">
              <w:rPr>
                <w:rFonts w:ascii="游ゴシック Medium" w:eastAsia="游ゴシック Medium" w:hAnsi="游ゴシック Medium"/>
                <w:b/>
                <w:color w:val="auto"/>
                <w:sz w:val="18"/>
                <w:szCs w:val="18"/>
              </w:rPr>
              <w:t>３</w:t>
            </w:r>
            <w:r w:rsidRPr="00530E6C">
              <w:rPr>
                <w:rFonts w:ascii="游ゴシック Medium" w:eastAsia="游ゴシック Medium" w:hAnsi="游ゴシック Medium"/>
                <w:b/>
                <w:color w:val="auto"/>
                <w:sz w:val="18"/>
                <w:szCs w:val="18"/>
              </w:rPr>
              <w:t>準用)</w:t>
            </w:r>
          </w:p>
          <w:p w:rsidR="00396573" w:rsidRPr="00530E6C" w:rsidRDefault="00396573" w:rsidP="00396573">
            <w:pPr>
              <w:kinsoku w:val="0"/>
              <w:autoSpaceDE w:val="0"/>
              <w:autoSpaceDN w:val="0"/>
              <w:adjustRightInd w:val="0"/>
              <w:snapToGrid w:val="0"/>
              <w:rPr>
                <w:rFonts w:ascii="游明朝" w:eastAsia="游明朝" w:hAnsi="游明朝" w:hint="default"/>
                <w:color w:val="auto"/>
                <w:sz w:val="18"/>
                <w:szCs w:val="18"/>
              </w:rPr>
            </w:pPr>
          </w:p>
          <w:p w:rsidR="0099315F" w:rsidRPr="00530E6C" w:rsidRDefault="0099315F" w:rsidP="0099315F">
            <w:pPr>
              <w:kinsoku w:val="0"/>
              <w:autoSpaceDE w:val="0"/>
              <w:autoSpaceDN w:val="0"/>
              <w:adjustRightInd w:val="0"/>
              <w:snapToGrid w:val="0"/>
              <w:rPr>
                <w:rFonts w:ascii="游ゴシック Medium" w:eastAsia="游ゴシック Medium" w:hAnsi="游ゴシック Medium" w:hint="default"/>
                <w:color w:val="auto"/>
                <w:sz w:val="18"/>
                <w:szCs w:val="18"/>
              </w:rPr>
            </w:pPr>
            <w:r w:rsidRPr="00530E6C">
              <w:rPr>
                <w:rFonts w:ascii="游ゴシック Medium" w:eastAsia="游ゴシック Medium" w:hAnsi="游ゴシック Medium"/>
                <w:color w:val="auto"/>
                <w:sz w:val="18"/>
                <w:szCs w:val="18"/>
              </w:rPr>
              <w:t>こども家庭庁長官が定める基準</w:t>
            </w: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Pr="00530E6C">
              <w:rPr>
                <w:rFonts w:ascii="游ゴシック Medium" w:eastAsia="游ゴシック Medium" w:hAnsi="游ゴシック Medium"/>
                <w:b/>
                <w:color w:val="auto"/>
                <w:sz w:val="18"/>
                <w:szCs w:val="18"/>
              </w:rPr>
              <w:t>第一号の</w:t>
            </w:r>
            <w:r w:rsidR="0000080D" w:rsidRPr="00530E6C">
              <w:rPr>
                <w:rFonts w:ascii="游ゴシック Medium" w:eastAsia="游ゴシック Medium" w:hAnsi="游ゴシック Medium"/>
                <w:b/>
                <w:color w:val="auto"/>
                <w:sz w:val="18"/>
                <w:szCs w:val="18"/>
              </w:rPr>
              <w:t>七</w:t>
            </w:r>
            <w:r w:rsidRPr="00530E6C">
              <w:rPr>
                <w:rFonts w:ascii="游ゴシック Medium" w:eastAsia="游ゴシック Medium" w:hAnsi="游ゴシック Medium"/>
                <w:b/>
                <w:color w:val="auto"/>
                <w:sz w:val="18"/>
                <w:szCs w:val="18"/>
              </w:rPr>
              <w:t>)</w:t>
            </w:r>
          </w:p>
          <w:p w:rsidR="0099315F" w:rsidRPr="00530E6C" w:rsidRDefault="0000080D" w:rsidP="0000080D">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表の行動障害の内容の欄の区分に応じ、その行動障害が見られる頻度等をそれぞれ同表の１点の欄から５点の欄までに当てはめて算出した点数の合計が2</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点以上であると市町村が認めた障害児</w:t>
            </w:r>
          </w:p>
          <w:p w:rsidR="0099315F" w:rsidRPr="00530E6C" w:rsidRDefault="0099315F" w:rsidP="0039657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96573" w:rsidRPr="00530E6C" w:rsidRDefault="00396573" w:rsidP="00396573">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広域的支援人材を受け入れたことが確認</w:t>
            </w:r>
            <w:r w:rsidRPr="00530E6C">
              <w:rPr>
                <w:rFonts w:ascii="游明朝" w:eastAsia="游明朝" w:hAnsi="游明朝"/>
                <w:color w:val="auto"/>
                <w:sz w:val="18"/>
                <w:szCs w:val="18"/>
              </w:rPr>
              <w:lastRenderedPageBreak/>
              <w:t>できる資料、</w:t>
            </w:r>
          </w:p>
          <w:p w:rsidR="00396573" w:rsidRPr="00530E6C" w:rsidRDefault="00396573" w:rsidP="00396573">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00080D" w:rsidRPr="00530E6C" w:rsidRDefault="0000080D" w:rsidP="00396573">
            <w:pPr>
              <w:kinsoku w:val="0"/>
              <w:autoSpaceDE w:val="0"/>
              <w:autoSpaceDN w:val="0"/>
              <w:adjustRightInd w:val="0"/>
              <w:snapToGrid w:val="0"/>
              <w:jc w:val="left"/>
              <w:rPr>
                <w:rFonts w:ascii="游明朝" w:eastAsia="游明朝" w:hAnsi="游明朝" w:hint="default"/>
                <w:color w:val="auto"/>
                <w:sz w:val="18"/>
                <w:szCs w:val="18"/>
              </w:rPr>
            </w:pPr>
          </w:p>
          <w:p w:rsidR="0000080D" w:rsidRPr="00530E6C" w:rsidRDefault="0000080D" w:rsidP="00396573">
            <w:pPr>
              <w:kinsoku w:val="0"/>
              <w:autoSpaceDE w:val="0"/>
              <w:autoSpaceDN w:val="0"/>
              <w:adjustRightInd w:val="0"/>
              <w:snapToGrid w:val="0"/>
              <w:jc w:val="left"/>
              <w:rPr>
                <w:rFonts w:ascii="游明朝" w:eastAsia="游明朝" w:hAnsi="游明朝" w:hint="default"/>
                <w:color w:val="auto"/>
                <w:sz w:val="18"/>
                <w:szCs w:val="18"/>
              </w:rPr>
            </w:pPr>
          </w:p>
          <w:p w:rsidR="0000080D" w:rsidRPr="00530E6C" w:rsidRDefault="0000080D" w:rsidP="00396573">
            <w:pPr>
              <w:kinsoku w:val="0"/>
              <w:autoSpaceDE w:val="0"/>
              <w:autoSpaceDN w:val="0"/>
              <w:adjustRightInd w:val="0"/>
              <w:snapToGrid w:val="0"/>
              <w:jc w:val="left"/>
              <w:rPr>
                <w:rFonts w:ascii="游明朝" w:eastAsia="游明朝" w:hAnsi="游明朝" w:hint="default"/>
                <w:color w:val="auto"/>
              </w:rPr>
            </w:pPr>
          </w:p>
          <w:p w:rsidR="00396573" w:rsidRPr="00530E6C" w:rsidRDefault="00396573" w:rsidP="0039657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396573" w:rsidRPr="00530E6C" w:rsidRDefault="00396573" w:rsidP="0039657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396573" w:rsidRPr="00530E6C" w:rsidRDefault="00396573" w:rsidP="00396573">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AA6054" w:rsidRPr="00530E6C" w:rsidRDefault="004C6580" w:rsidP="00AA605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1</w:t>
            </w:r>
            <w:r w:rsidR="0000080D" w:rsidRPr="00530E6C">
              <w:rPr>
                <w:rFonts w:ascii="游明朝" w:eastAsia="游明朝" w:hAnsi="游明朝" w:hint="default"/>
                <w:color w:val="auto"/>
                <w:sz w:val="18"/>
                <w:szCs w:val="18"/>
              </w:rPr>
              <w:t>2</w:t>
            </w:r>
            <w:r w:rsidRPr="00530E6C">
              <w:rPr>
                <w:rFonts w:ascii="游明朝" w:eastAsia="游明朝" w:hAnsi="游明朝" w:hint="default"/>
                <w:color w:val="auto"/>
                <w:sz w:val="18"/>
                <w:szCs w:val="18"/>
              </w:rPr>
              <w:t xml:space="preserve"> </w:t>
            </w:r>
            <w:r w:rsidR="00AA6054" w:rsidRPr="00530E6C">
              <w:rPr>
                <w:rFonts w:ascii="游明朝" w:eastAsia="游明朝" w:hAnsi="游明朝"/>
                <w:color w:val="auto"/>
                <w:sz w:val="18"/>
                <w:szCs w:val="18"/>
              </w:rPr>
              <w:t>個別サポート加算 （Ⅱ）</w:t>
            </w:r>
          </w:p>
        </w:tc>
        <w:tc>
          <w:tcPr>
            <w:tcW w:w="3969" w:type="dxa"/>
          </w:tcPr>
          <w:p w:rsidR="00AA6054" w:rsidRPr="00530E6C" w:rsidRDefault="00AA6054" w:rsidP="0099315F">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要保護児童（法第6条の3第8項に規定する要保護児童）</w:t>
            </w:r>
            <w:r w:rsidR="0099315F" w:rsidRPr="00530E6C">
              <w:rPr>
                <w:rFonts w:ascii="游明朝" w:eastAsia="游明朝" w:hAnsi="游明朝"/>
                <w:color w:val="auto"/>
                <w:sz w:val="18"/>
                <w:szCs w:val="18"/>
              </w:rPr>
              <w:t>又は要支援児童（同条第５項に規定する要支援児童）</w:t>
            </w:r>
            <w:r w:rsidRPr="00530E6C">
              <w:rPr>
                <w:rFonts w:ascii="游明朝" w:eastAsia="游明朝" w:hAnsi="游明朝"/>
                <w:color w:val="auto"/>
                <w:sz w:val="18"/>
                <w:szCs w:val="18"/>
              </w:rPr>
              <w:t>であって、その保護者の同意を得て、児童相談所、こども家庭センターその他の公的機関又は当該児童若しくはその保護者の主治医と連携し、指定児童発達支援等を行う必要があるものに対し、</w:t>
            </w:r>
            <w:r w:rsidR="0099315F" w:rsidRPr="00530E6C">
              <w:rPr>
                <w:rFonts w:ascii="游明朝" w:eastAsia="游明朝" w:hAnsi="游明朝"/>
                <w:color w:val="auto"/>
                <w:sz w:val="18"/>
                <w:szCs w:val="18"/>
              </w:rPr>
              <w:t>旧主として</w:t>
            </w:r>
            <w:r w:rsidR="0000080D" w:rsidRPr="00530E6C">
              <w:rPr>
                <w:rFonts w:ascii="游明朝" w:eastAsia="游明朝" w:hAnsi="游明朝"/>
                <w:color w:val="auto"/>
                <w:sz w:val="18"/>
                <w:szCs w:val="18"/>
              </w:rPr>
              <w:t>重症心身障害児</w:t>
            </w:r>
            <w:r w:rsidR="0099315F" w:rsidRPr="00530E6C">
              <w:rPr>
                <w:rFonts w:ascii="游明朝" w:eastAsia="游明朝" w:hAnsi="游明朝"/>
                <w:color w:val="auto"/>
                <w:sz w:val="18"/>
                <w:szCs w:val="18"/>
              </w:rPr>
              <w:t>指定</w:t>
            </w:r>
            <w:r w:rsidRPr="00530E6C">
              <w:rPr>
                <w:rFonts w:ascii="游明朝" w:eastAsia="游明朝" w:hAnsi="游明朝"/>
                <w:color w:val="auto"/>
                <w:sz w:val="18"/>
                <w:szCs w:val="18"/>
              </w:rPr>
              <w:t>児童発達支援事業所において、指定児童発達支援を行った場合に、1日につき所定単位数を加算しているか。</w:t>
            </w:r>
          </w:p>
          <w:p w:rsidR="00AA6054" w:rsidRPr="00530E6C" w:rsidRDefault="00AA6054" w:rsidP="00AA60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99315F"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00080D"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99315F" w:rsidRPr="00530E6C">
              <w:rPr>
                <w:rFonts w:ascii="游ゴシック Medium" w:eastAsia="游ゴシック Medium" w:hAnsi="游ゴシック Medium"/>
                <w:b/>
                <w:color w:val="auto"/>
                <w:sz w:val="18"/>
                <w:szCs w:val="18"/>
              </w:rPr>
              <w:t>1</w:t>
            </w:r>
            <w:r w:rsidR="0099315F"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の注</w:t>
            </w:r>
          </w:p>
          <w:p w:rsidR="00AA6054" w:rsidRPr="00530E6C" w:rsidRDefault="00AA6054" w:rsidP="0099315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99315F" w:rsidRPr="00530E6C">
              <w:rPr>
                <w:rFonts w:ascii="游ゴシック Medium" w:eastAsia="游ゴシック Medium" w:hAnsi="游ゴシック Medium"/>
                <w:b/>
                <w:color w:val="auto"/>
                <w:sz w:val="18"/>
                <w:szCs w:val="18"/>
              </w:rPr>
              <w:t>２(</w:t>
            </w:r>
            <w:r w:rsidR="0000080D" w:rsidRPr="00530E6C">
              <w:rPr>
                <w:rFonts w:ascii="游ゴシック Medium" w:eastAsia="游ゴシック Medium" w:hAnsi="游ゴシック Medium" w:hint="default"/>
                <w:b/>
                <w:color w:val="auto"/>
                <w:sz w:val="18"/>
                <w:szCs w:val="18"/>
              </w:rPr>
              <w:t>7</w:t>
            </w:r>
            <w:r w:rsidR="0099315F" w:rsidRPr="00530E6C">
              <w:rPr>
                <w:rFonts w:ascii="游ゴシック Medium" w:eastAsia="游ゴシック Medium" w:hAnsi="游ゴシック Medium" w:hint="default"/>
                <w:b/>
                <w:color w:val="auto"/>
                <w:sz w:val="18"/>
                <w:szCs w:val="18"/>
              </w:rPr>
              <w:t>)</w:t>
            </w:r>
            <w:r w:rsidR="0099315F" w:rsidRPr="00530E6C">
              <w:rPr>
                <w:rFonts w:ascii="游ゴシック Medium" w:eastAsia="游ゴシック Medium" w:hAnsi="游ゴシック Medium"/>
                <w:b/>
                <w:color w:val="auto"/>
                <w:sz w:val="18"/>
                <w:szCs w:val="18"/>
              </w:rPr>
              <w:t xml:space="preserve">⑭ </w:t>
            </w:r>
            <w:r w:rsidR="0099315F"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⑫の</w:t>
            </w:r>
            <w:r w:rsidR="0000080D" w:rsidRPr="00530E6C">
              <w:rPr>
                <w:rFonts w:ascii="游ゴシック Medium" w:eastAsia="游ゴシック Medium" w:hAnsi="游ゴシック Medium"/>
                <w:b/>
                <w:color w:val="auto"/>
                <w:sz w:val="18"/>
                <w:szCs w:val="18"/>
              </w:rPr>
              <w:t>７</w:t>
            </w:r>
            <w:r w:rsidR="0099315F" w:rsidRPr="00530E6C">
              <w:rPr>
                <w:rFonts w:ascii="游ゴシック Medium" w:eastAsia="游ゴシック Medium" w:hAnsi="游ゴシック Medium"/>
                <w:b/>
                <w:color w:val="auto"/>
                <w:sz w:val="18"/>
                <w:szCs w:val="18"/>
              </w:rPr>
              <w:t>準用)</w:t>
            </w:r>
          </w:p>
          <w:p w:rsidR="00AA6054" w:rsidRPr="00530E6C" w:rsidRDefault="00AA6054" w:rsidP="00AA605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A6054" w:rsidRPr="00530E6C" w:rsidRDefault="00AA6054" w:rsidP="00AA605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AA6054" w:rsidRPr="00530E6C" w:rsidRDefault="00AA6054" w:rsidP="00AA605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AA6054" w:rsidRPr="00530E6C" w:rsidRDefault="00AA6054" w:rsidP="00AA605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AA6054" w:rsidRPr="00530E6C" w:rsidRDefault="00AA6054" w:rsidP="00AA605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524D05" w:rsidRPr="00530E6C" w:rsidRDefault="004C6580" w:rsidP="00524D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1</w:t>
            </w:r>
            <w:r w:rsidR="00576EA4" w:rsidRPr="00530E6C">
              <w:rPr>
                <w:rFonts w:ascii="游明朝" w:eastAsia="游明朝" w:hAnsi="游明朝" w:hint="default"/>
                <w:color w:val="auto"/>
                <w:sz w:val="18"/>
                <w:szCs w:val="18"/>
              </w:rPr>
              <w:t>3</w:t>
            </w:r>
            <w:r w:rsidRPr="00530E6C">
              <w:rPr>
                <w:rFonts w:ascii="游明朝" w:eastAsia="游明朝" w:hAnsi="游明朝" w:hint="default"/>
                <w:color w:val="auto"/>
                <w:sz w:val="18"/>
                <w:szCs w:val="18"/>
              </w:rPr>
              <w:t xml:space="preserve"> </w:t>
            </w:r>
            <w:r w:rsidR="00524D05" w:rsidRPr="00530E6C">
              <w:rPr>
                <w:rFonts w:ascii="游明朝" w:eastAsia="游明朝" w:hAnsi="游明朝"/>
                <w:color w:val="auto"/>
                <w:sz w:val="18"/>
                <w:szCs w:val="18"/>
              </w:rPr>
              <w:t>入浴支援加算</w:t>
            </w:r>
          </w:p>
        </w:tc>
        <w:tc>
          <w:tcPr>
            <w:tcW w:w="3969" w:type="dxa"/>
          </w:tcPr>
          <w:p w:rsidR="00524D05" w:rsidRPr="00530E6C" w:rsidRDefault="00524D05" w:rsidP="004C6580">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平成2</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69</w:t>
            </w:r>
            <w:r w:rsidRPr="00530E6C">
              <w:rPr>
                <w:rFonts w:ascii="游明朝" w:eastAsia="游明朝" w:hAnsi="游明朝"/>
                <w:color w:val="auto"/>
                <w:sz w:val="18"/>
                <w:szCs w:val="18"/>
              </w:rPr>
              <w:t>号「こども家庭庁長官が定める施設基準」第</w:t>
            </w:r>
            <w:r w:rsidR="00DA4917"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576EA4" w:rsidRPr="00530E6C">
              <w:rPr>
                <w:rFonts w:ascii="游明朝" w:eastAsia="游明朝" w:hAnsi="游明朝"/>
                <w:color w:val="auto"/>
                <w:sz w:val="18"/>
                <w:szCs w:val="18"/>
              </w:rPr>
              <w:t>九</w:t>
            </w:r>
            <w:r w:rsidRPr="00530E6C">
              <w:rPr>
                <w:rFonts w:ascii="游明朝" w:eastAsia="游明朝" w:hAnsi="游明朝"/>
                <w:color w:val="auto"/>
                <w:sz w:val="18"/>
                <w:szCs w:val="18"/>
              </w:rPr>
              <w:t>に適合するものとして都道府県知事に届け出た</w:t>
            </w:r>
            <w:r w:rsidR="00DA4917" w:rsidRPr="00530E6C">
              <w:rPr>
                <w:rFonts w:ascii="游明朝" w:eastAsia="游明朝" w:hAnsi="游明朝"/>
                <w:color w:val="auto"/>
                <w:sz w:val="18"/>
                <w:szCs w:val="18"/>
              </w:rPr>
              <w:t>旧主として</w:t>
            </w:r>
            <w:r w:rsidR="00576EA4"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指定児童発達支援事業所において、重症心身障害児に対して、平成</w:t>
            </w:r>
            <w:r w:rsidRPr="00530E6C">
              <w:rPr>
                <w:rFonts w:ascii="游明朝" w:eastAsia="游明朝" w:hAnsi="游明朝" w:hint="default"/>
                <w:color w:val="auto"/>
                <w:sz w:val="18"/>
                <w:szCs w:val="18"/>
              </w:rPr>
              <w:t>24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号「こども家庭庁長官が定める児童等」第</w:t>
            </w:r>
            <w:r w:rsidR="00DA4917"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576EA4" w:rsidRPr="00530E6C">
              <w:rPr>
                <w:rFonts w:ascii="游明朝" w:eastAsia="游明朝" w:hAnsi="游明朝"/>
                <w:color w:val="auto"/>
                <w:sz w:val="18"/>
                <w:szCs w:val="18"/>
              </w:rPr>
              <w:t>二</w:t>
            </w:r>
            <w:r w:rsidR="00DA4917" w:rsidRPr="00530E6C">
              <w:rPr>
                <w:rFonts w:ascii="游明朝" w:eastAsia="游明朝" w:hAnsi="游明朝"/>
                <w:color w:val="auto"/>
                <w:sz w:val="18"/>
                <w:szCs w:val="18"/>
              </w:rPr>
              <w:t>十</w:t>
            </w:r>
            <w:r w:rsidRPr="00530E6C">
              <w:rPr>
                <w:rFonts w:ascii="游明朝" w:eastAsia="游明朝" w:hAnsi="游明朝"/>
                <w:color w:val="auto"/>
                <w:sz w:val="18"/>
                <w:szCs w:val="18"/>
              </w:rPr>
              <w:t>に適合する入浴に係る支援を行った場合に、１月につき８回を限度として、所定単位数</w:t>
            </w:r>
            <w:r w:rsidR="00576EA4" w:rsidRPr="00530E6C">
              <w:rPr>
                <w:rFonts w:ascii="游明朝" w:eastAsia="游明朝" w:hAnsi="游明朝"/>
                <w:color w:val="auto"/>
                <w:sz w:val="18"/>
                <w:szCs w:val="18"/>
              </w:rPr>
              <w:t>(</w:t>
            </w:r>
            <w:r w:rsidR="00576EA4" w:rsidRPr="00530E6C">
              <w:rPr>
                <w:rFonts w:ascii="游明朝" w:eastAsia="游明朝" w:hAnsi="游明朝" w:hint="default"/>
                <w:color w:val="auto"/>
                <w:sz w:val="18"/>
                <w:szCs w:val="18"/>
              </w:rPr>
              <w:t>55</w:t>
            </w:r>
            <w:r w:rsidR="00576EA4" w:rsidRPr="00530E6C">
              <w:rPr>
                <w:rFonts w:ascii="游明朝" w:eastAsia="游明朝" w:hAnsi="游明朝"/>
                <w:color w:val="auto"/>
                <w:sz w:val="18"/>
                <w:szCs w:val="18"/>
              </w:rPr>
              <w:t>単位</w:t>
            </w:r>
            <w:r w:rsidR="00576EA4"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w:t>
            </w:r>
            <w:r w:rsidR="00DA4917" w:rsidRPr="00530E6C">
              <w:rPr>
                <w:rFonts w:ascii="游明朝" w:eastAsia="游明朝" w:hAnsi="游明朝"/>
                <w:color w:val="auto"/>
                <w:sz w:val="18"/>
                <w:szCs w:val="18"/>
              </w:rPr>
              <w:t>し</w:t>
            </w:r>
            <w:r w:rsidR="00DA4917" w:rsidRPr="00530E6C">
              <w:rPr>
                <w:rFonts w:ascii="游明朝" w:eastAsia="游明朝" w:hAnsi="游明朝"/>
                <w:color w:val="auto"/>
                <w:sz w:val="18"/>
                <w:szCs w:val="18"/>
              </w:rPr>
              <w:lastRenderedPageBreak/>
              <w:t>ているか</w:t>
            </w:r>
            <w:r w:rsidRPr="00530E6C">
              <w:rPr>
                <w:rFonts w:ascii="游明朝" w:eastAsia="游明朝" w:hAnsi="游明朝"/>
                <w:color w:val="auto"/>
                <w:sz w:val="18"/>
                <w:szCs w:val="18"/>
              </w:rPr>
              <w:t>。</w:t>
            </w:r>
          </w:p>
          <w:p w:rsidR="00524D05" w:rsidRPr="00530E6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◆平24厚告122別表</w:t>
            </w:r>
            <w:r w:rsidR="00DA491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576EA4"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DA4917" w:rsidRPr="00530E6C">
              <w:rPr>
                <w:rFonts w:ascii="游ゴシック Medium" w:eastAsia="游ゴシック Medium" w:hAnsi="游ゴシック Medium"/>
                <w:b/>
                <w:color w:val="auto"/>
                <w:sz w:val="18"/>
                <w:szCs w:val="18"/>
              </w:rPr>
              <w:t>1</w:t>
            </w:r>
            <w:r w:rsidR="00DA4917" w:rsidRPr="00530E6C">
              <w:rPr>
                <w:rFonts w:ascii="游ゴシック Medium" w:eastAsia="游ゴシック Medium" w:hAnsi="游ゴシック Medium" w:hint="default"/>
                <w:b/>
                <w:color w:val="auto"/>
                <w:sz w:val="18"/>
                <w:szCs w:val="18"/>
              </w:rPr>
              <w:t>2</w:t>
            </w:r>
            <w:r w:rsidRPr="00530E6C">
              <w:rPr>
                <w:rFonts w:ascii="游ゴシック Medium" w:eastAsia="游ゴシック Medium" w:hAnsi="游ゴシック Medium"/>
                <w:b/>
                <w:color w:val="auto"/>
                <w:sz w:val="18"/>
                <w:szCs w:val="18"/>
              </w:rPr>
              <w:t>の注</w:t>
            </w:r>
          </w:p>
          <w:p w:rsidR="00524D05" w:rsidRPr="00530E6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　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6</w:t>
            </w:r>
            <w:r w:rsidR="00DA4917" w:rsidRPr="00530E6C">
              <w:rPr>
                <w:rFonts w:ascii="游ゴシック Medium" w:eastAsia="游ゴシック Medium" w:hAnsi="游ゴシック Medium" w:hint="default"/>
                <w:b/>
                <w:color w:val="auto"/>
                <w:sz w:val="18"/>
                <w:szCs w:val="18"/>
              </w:rPr>
              <w:t>9</w:t>
            </w:r>
            <w:r w:rsidR="00DA4917" w:rsidRPr="00530E6C">
              <w:rPr>
                <w:rFonts w:ascii="游ゴシック Medium" w:eastAsia="游ゴシック Medium" w:hAnsi="游ゴシック Medium"/>
                <w:b/>
                <w:color w:val="auto"/>
                <w:sz w:val="18"/>
                <w:szCs w:val="18"/>
              </w:rPr>
              <w:t>第十二号の</w:t>
            </w:r>
            <w:r w:rsidR="00576EA4" w:rsidRPr="00530E6C">
              <w:rPr>
                <w:rFonts w:ascii="游ゴシック Medium" w:eastAsia="游ゴシック Medium" w:hAnsi="游ゴシック Medium"/>
                <w:b/>
                <w:color w:val="auto"/>
                <w:sz w:val="18"/>
                <w:szCs w:val="18"/>
              </w:rPr>
              <w:t>九</w:t>
            </w:r>
            <w:r w:rsidR="00DA4917"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第四号の二</w:t>
            </w:r>
            <w:r w:rsidR="00DA4917" w:rsidRPr="00530E6C">
              <w:rPr>
                <w:rFonts w:ascii="游ゴシック Medium" w:eastAsia="游ゴシック Medium" w:hAnsi="游ゴシック Medium"/>
                <w:b/>
                <w:color w:val="auto"/>
                <w:sz w:val="18"/>
                <w:szCs w:val="18"/>
              </w:rPr>
              <w:t>準用)</w:t>
            </w:r>
          </w:p>
          <w:p w:rsidR="00524D05" w:rsidRPr="00530E6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 xml:space="preserve">　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DA4917" w:rsidRPr="00530E6C">
              <w:rPr>
                <w:rFonts w:ascii="游ゴシック Medium" w:eastAsia="游ゴシック Medium" w:hAnsi="游ゴシック Medium"/>
                <w:b/>
                <w:color w:val="auto"/>
                <w:sz w:val="18"/>
                <w:szCs w:val="18"/>
              </w:rPr>
              <w:t>第十二号の</w:t>
            </w:r>
            <w:r w:rsidR="00576EA4" w:rsidRPr="00530E6C">
              <w:rPr>
                <w:rFonts w:ascii="游ゴシック Medium" w:eastAsia="游ゴシック Medium" w:hAnsi="游ゴシック Medium"/>
                <w:b/>
                <w:color w:val="auto"/>
                <w:sz w:val="18"/>
                <w:szCs w:val="18"/>
              </w:rPr>
              <w:t>二</w:t>
            </w:r>
            <w:r w:rsidR="00DA4917" w:rsidRPr="00530E6C">
              <w:rPr>
                <w:rFonts w:ascii="游ゴシック Medium" w:eastAsia="游ゴシック Medium" w:hAnsi="游ゴシック Medium"/>
                <w:b/>
                <w:color w:val="auto"/>
                <w:sz w:val="18"/>
                <w:szCs w:val="18"/>
              </w:rPr>
              <w:t>十</w:t>
            </w:r>
            <w:r w:rsidR="00DA4917"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第一号の十二</w:t>
            </w:r>
            <w:r w:rsidR="00DA4917" w:rsidRPr="00530E6C">
              <w:rPr>
                <w:rFonts w:ascii="游ゴシック Medium" w:eastAsia="游ゴシック Medium" w:hAnsi="游ゴシック Medium"/>
                <w:b/>
                <w:color w:val="auto"/>
                <w:sz w:val="18"/>
                <w:szCs w:val="18"/>
              </w:rPr>
              <w:t>準用)</w:t>
            </w:r>
          </w:p>
          <w:p w:rsidR="00524D05" w:rsidRPr="00530E6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DA4917" w:rsidRPr="00530E6C">
              <w:rPr>
                <w:rFonts w:ascii="游ゴシック Medium" w:eastAsia="游ゴシック Medium" w:hAnsi="游ゴシック Medium"/>
                <w:b/>
                <w:color w:val="auto"/>
                <w:sz w:val="18"/>
                <w:szCs w:val="18"/>
              </w:rPr>
              <w:t>２(</w:t>
            </w:r>
            <w:r w:rsidR="00576EA4" w:rsidRPr="00530E6C">
              <w:rPr>
                <w:rFonts w:ascii="游ゴシック Medium" w:eastAsia="游ゴシック Medium" w:hAnsi="游ゴシック Medium" w:hint="default"/>
                <w:b/>
                <w:color w:val="auto"/>
                <w:sz w:val="18"/>
                <w:szCs w:val="18"/>
              </w:rPr>
              <w:t>7</w:t>
            </w:r>
            <w:r w:rsidR="00DA4917" w:rsidRPr="00530E6C">
              <w:rPr>
                <w:rFonts w:ascii="游ゴシック Medium" w:eastAsia="游ゴシック Medium" w:hAnsi="游ゴシック Medium" w:hint="default"/>
                <w:b/>
                <w:color w:val="auto"/>
                <w:sz w:val="18"/>
                <w:szCs w:val="18"/>
              </w:rPr>
              <w:t>)</w:t>
            </w:r>
            <w:r w:rsidR="00DA4917" w:rsidRPr="00530E6C">
              <w:rPr>
                <w:rFonts w:ascii="游ゴシック Medium" w:eastAsia="游ゴシック Medium" w:hAnsi="游ゴシック Medium"/>
                <w:b/>
                <w:color w:val="auto"/>
                <w:sz w:val="18"/>
                <w:szCs w:val="18"/>
              </w:rPr>
              <w:t xml:space="preserve">⑮ </w:t>
            </w:r>
            <w:r w:rsidR="00DA4917"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00DA4917" w:rsidRPr="00530E6C">
              <w:rPr>
                <w:rFonts w:ascii="游ゴシック Medium" w:eastAsia="游ゴシック Medium" w:hAnsi="游ゴシック Medium"/>
                <w:b/>
                <w:color w:val="auto"/>
                <w:sz w:val="18"/>
                <w:szCs w:val="18"/>
              </w:rPr>
              <w:t>⑫の８準用)</w:t>
            </w:r>
          </w:p>
          <w:p w:rsidR="00524D05" w:rsidRPr="00530E6C" w:rsidRDefault="00524D05" w:rsidP="00524D0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524D05" w:rsidRPr="00530E6C" w:rsidRDefault="00524D05" w:rsidP="00524D05">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524D05" w:rsidRPr="00530E6C" w:rsidRDefault="00524D05" w:rsidP="00524D05">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524D05" w:rsidRPr="00530E6C" w:rsidRDefault="00524D05" w:rsidP="00524D05">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524D05" w:rsidRPr="00530E6C" w:rsidRDefault="00524D05" w:rsidP="00524D05">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C61DB6" w:rsidRPr="00530E6C" w:rsidRDefault="00576EA4" w:rsidP="009B46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1</w:t>
            </w:r>
            <w:r w:rsidRPr="00530E6C">
              <w:rPr>
                <w:rFonts w:ascii="游明朝" w:eastAsia="游明朝" w:hAnsi="游明朝" w:hint="default"/>
                <w:color w:val="auto"/>
                <w:sz w:val="18"/>
                <w:szCs w:val="18"/>
              </w:rPr>
              <w:t xml:space="preserve">4 </w:t>
            </w:r>
            <w:r w:rsidRPr="00530E6C">
              <w:rPr>
                <w:rFonts w:ascii="游明朝" w:eastAsia="游明朝" w:hAnsi="游明朝"/>
                <w:color w:val="auto"/>
                <w:sz w:val="18"/>
                <w:szCs w:val="18"/>
              </w:rPr>
              <w:t>医療連携体制加算</w:t>
            </w:r>
            <w:r w:rsidR="00C61DB6" w:rsidRPr="00530E6C">
              <w:rPr>
                <w:rFonts w:ascii="游明朝" w:eastAsia="游明朝" w:hAnsi="游明朝"/>
                <w:color w:val="auto"/>
                <w:sz w:val="18"/>
                <w:szCs w:val="18"/>
              </w:rPr>
              <w:t>(Ⅶ）</w:t>
            </w:r>
          </w:p>
        </w:tc>
        <w:tc>
          <w:tcPr>
            <w:tcW w:w="3969" w:type="dxa"/>
          </w:tcPr>
          <w:p w:rsidR="00C61DB6" w:rsidRPr="00530E6C" w:rsidRDefault="00C61DB6" w:rsidP="00576EA4">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喀痰吸引等が必要な障害児に対して、認定特定行為業務従事者が医療機関等との連携により、喀痰吸引等を行った場合に、障害児１人に対し、１日につき所定単位数</w:t>
            </w:r>
            <w:r w:rsidR="00576EA4" w:rsidRPr="00530E6C">
              <w:rPr>
                <w:rFonts w:ascii="游明朝" w:eastAsia="游明朝" w:hAnsi="游明朝"/>
                <w:color w:val="auto"/>
                <w:sz w:val="18"/>
                <w:szCs w:val="18"/>
              </w:rPr>
              <w:t>(</w:t>
            </w:r>
            <w:r w:rsidR="00576EA4" w:rsidRPr="00530E6C">
              <w:rPr>
                <w:rFonts w:ascii="游明朝" w:eastAsia="游明朝" w:hAnsi="游明朝" w:hint="default"/>
                <w:color w:val="auto"/>
                <w:sz w:val="18"/>
                <w:szCs w:val="18"/>
              </w:rPr>
              <w:t>250</w:t>
            </w:r>
            <w:r w:rsidR="00576EA4" w:rsidRPr="00530E6C">
              <w:rPr>
                <w:rFonts w:ascii="游明朝" w:eastAsia="游明朝" w:hAnsi="游明朝"/>
                <w:color w:val="auto"/>
                <w:sz w:val="18"/>
                <w:szCs w:val="18"/>
              </w:rPr>
              <w:t>単位</w:t>
            </w:r>
            <w:r w:rsidR="00576EA4"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を加算しているか。ただし</w:t>
            </w:r>
            <w:r w:rsidR="00576EA4" w:rsidRPr="00530E6C">
              <w:rPr>
                <w:rFonts w:ascii="游明朝" w:eastAsia="游明朝" w:hAnsi="游明朝"/>
                <w:color w:val="auto"/>
                <w:sz w:val="18"/>
                <w:szCs w:val="18"/>
              </w:rPr>
              <w:t>、</w:t>
            </w:r>
            <w:r w:rsidRPr="00530E6C">
              <w:rPr>
                <w:rFonts w:ascii="游明朝" w:eastAsia="游明朝" w:hAnsi="游明朝"/>
                <w:color w:val="auto"/>
                <w:sz w:val="18"/>
                <w:szCs w:val="18"/>
              </w:rPr>
              <w:t>平成24年厚生労働省告示第122号別表２第</w:t>
            </w:r>
            <w:r w:rsidR="00576EA4" w:rsidRPr="00530E6C">
              <w:rPr>
                <w:rFonts w:ascii="游明朝" w:eastAsia="游明朝" w:hAnsi="游明朝"/>
                <w:color w:val="auto"/>
                <w:sz w:val="18"/>
                <w:szCs w:val="18"/>
              </w:rPr>
              <w:t>２</w:t>
            </w:r>
            <w:r w:rsidRPr="00530E6C">
              <w:rPr>
                <w:rFonts w:ascii="游明朝" w:eastAsia="游明朝" w:hAnsi="游明朝"/>
                <w:color w:val="auto"/>
                <w:sz w:val="18"/>
                <w:szCs w:val="18"/>
              </w:rPr>
              <w:t>の１の</w:t>
            </w:r>
            <w:r w:rsidR="00576EA4" w:rsidRPr="00530E6C">
              <w:rPr>
                <w:rFonts w:ascii="游明朝" w:eastAsia="游明朝" w:hAnsi="游明朝"/>
                <w:color w:val="auto"/>
                <w:sz w:val="18"/>
                <w:szCs w:val="18"/>
              </w:rPr>
              <w:t>注1</w:t>
            </w:r>
            <w:r w:rsidR="00576EA4" w:rsidRPr="00530E6C">
              <w:rPr>
                <w:rFonts w:ascii="游明朝" w:eastAsia="游明朝" w:hAnsi="游明朝" w:hint="default"/>
                <w:color w:val="auto"/>
                <w:sz w:val="18"/>
                <w:szCs w:val="18"/>
              </w:rPr>
              <w:t>0</w:t>
            </w:r>
            <w:r w:rsidR="00576EA4" w:rsidRPr="00530E6C">
              <w:rPr>
                <w:rFonts w:ascii="游明朝" w:eastAsia="游明朝" w:hAnsi="游明朝"/>
                <w:color w:val="auto"/>
                <w:sz w:val="18"/>
                <w:szCs w:val="18"/>
              </w:rPr>
              <w:t>のイの看護職員加配加算(Ⅰ</w:t>
            </w:r>
            <w:r w:rsidR="00576EA4" w:rsidRPr="00530E6C">
              <w:rPr>
                <w:rFonts w:ascii="游明朝" w:eastAsia="游明朝" w:hAnsi="游明朝" w:hint="default"/>
                <w:color w:val="auto"/>
                <w:sz w:val="18"/>
                <w:szCs w:val="18"/>
              </w:rPr>
              <w:t>)</w:t>
            </w:r>
            <w:r w:rsidR="00576EA4" w:rsidRPr="00530E6C">
              <w:rPr>
                <w:rFonts w:ascii="游明朝" w:eastAsia="游明朝" w:hAnsi="游明朝"/>
                <w:color w:val="auto"/>
                <w:sz w:val="18"/>
                <w:szCs w:val="18"/>
              </w:rPr>
              <w:t>又はロの看護職員加配加算(Ⅱ</w:t>
            </w:r>
            <w:r w:rsidR="00576EA4" w:rsidRPr="00530E6C">
              <w:rPr>
                <w:rFonts w:ascii="游明朝" w:eastAsia="游明朝" w:hAnsi="游明朝" w:hint="default"/>
                <w:color w:val="auto"/>
                <w:sz w:val="18"/>
                <w:szCs w:val="18"/>
              </w:rPr>
              <w:t>)</w:t>
            </w:r>
            <w:r w:rsidR="00576EA4" w:rsidRPr="00530E6C">
              <w:rPr>
                <w:rFonts w:ascii="游明朝" w:eastAsia="游明朝" w:hAnsi="游明朝"/>
                <w:color w:val="auto"/>
                <w:sz w:val="18"/>
                <w:szCs w:val="18"/>
              </w:rPr>
              <w:t>を算定しているときは</w:t>
            </w:r>
            <w:r w:rsidRPr="00530E6C">
              <w:rPr>
                <w:rFonts w:ascii="游明朝" w:eastAsia="游明朝" w:hAnsi="游明朝"/>
                <w:color w:val="auto"/>
                <w:sz w:val="18"/>
                <w:szCs w:val="18"/>
              </w:rPr>
              <w:t>、算定していないか。</w:t>
            </w:r>
          </w:p>
          <w:p w:rsidR="00C61DB6" w:rsidRPr="00530E6C" w:rsidRDefault="00C61DB6" w:rsidP="00C61D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別表２第</w:t>
            </w:r>
            <w:r w:rsidR="00576EA4"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Pr="00530E6C">
              <w:rPr>
                <w:rFonts w:ascii="游ゴシック Medium" w:eastAsia="游ゴシック Medium" w:hAnsi="游ゴシック Medium" w:hint="default"/>
                <w:b/>
                <w:color w:val="auto"/>
                <w:sz w:val="18"/>
                <w:szCs w:val="18"/>
              </w:rPr>
              <w:t>3</w:t>
            </w:r>
            <w:r w:rsidRPr="00530E6C">
              <w:rPr>
                <w:rFonts w:ascii="游ゴシック Medium" w:eastAsia="游ゴシック Medium" w:hAnsi="游ゴシック Medium"/>
                <w:b/>
                <w:color w:val="auto"/>
                <w:sz w:val="18"/>
                <w:szCs w:val="18"/>
              </w:rPr>
              <w:t>の注</w:t>
            </w:r>
          </w:p>
          <w:p w:rsidR="00C61DB6" w:rsidRPr="00530E6C" w:rsidRDefault="00C61DB6" w:rsidP="00C61DB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576EA4"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 xml:space="preserve">⑯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⑬準用)</w:t>
            </w:r>
          </w:p>
          <w:p w:rsidR="00C61DB6" w:rsidRPr="00530E6C" w:rsidRDefault="009B46F6" w:rsidP="009B46F6">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医療的ケア基本報酬算定障害児につき、当該加算は算定できないものであるが、通所報酬告示第１の１のハを算定している障害児については算定可能</w:t>
            </w:r>
          </w:p>
          <w:p w:rsidR="009B46F6" w:rsidRPr="00530E6C" w:rsidRDefault="009B46F6" w:rsidP="00C61DB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1DB6" w:rsidRPr="00530E6C" w:rsidRDefault="00C61DB6" w:rsidP="00C61DB6">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C61DB6" w:rsidRPr="00530E6C" w:rsidRDefault="00C61DB6" w:rsidP="00C61DB6">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C61DB6" w:rsidRPr="00530E6C" w:rsidRDefault="00C61DB6" w:rsidP="00C61DB6">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C61DB6" w:rsidRPr="00530E6C" w:rsidRDefault="00C61DB6" w:rsidP="00C61DB6">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1</w:t>
            </w:r>
            <w:r w:rsidR="009B46F6" w:rsidRPr="00530E6C">
              <w:rPr>
                <w:rFonts w:ascii="游明朝" w:eastAsia="游明朝" w:hAnsi="游明朝" w:hint="default"/>
                <w:color w:val="auto"/>
                <w:sz w:val="18"/>
                <w:szCs w:val="18"/>
              </w:rPr>
              <w:t>5</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送迎加算</w:t>
            </w:r>
          </w:p>
          <w:p w:rsidR="00862C59" w:rsidRPr="00530E6C" w:rsidRDefault="00862C59"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（重心児の場合）</w:t>
            </w:r>
          </w:p>
        </w:tc>
        <w:tc>
          <w:tcPr>
            <w:tcW w:w="3969" w:type="dxa"/>
          </w:tcPr>
          <w:p w:rsidR="006F314F" w:rsidRPr="00530E6C" w:rsidRDefault="006F314F" w:rsidP="009B46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862C59" w:rsidRPr="00530E6C">
              <w:rPr>
                <w:rFonts w:ascii="游明朝" w:eastAsia="游明朝" w:hAnsi="游明朝" w:hint="default"/>
                <w:color w:val="auto"/>
                <w:sz w:val="18"/>
                <w:szCs w:val="18"/>
              </w:rPr>
              <w:t>1</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重症心身障害児</w:t>
            </w:r>
            <w:r w:rsidR="009B46F6" w:rsidRPr="00530E6C">
              <w:rPr>
                <w:rFonts w:ascii="游明朝" w:eastAsia="游明朝" w:hAnsi="游明朝"/>
                <w:color w:val="auto"/>
                <w:sz w:val="18"/>
                <w:szCs w:val="18"/>
              </w:rPr>
              <w:t>に</w:t>
            </w:r>
            <w:r w:rsidRPr="00530E6C">
              <w:rPr>
                <w:rFonts w:ascii="游明朝" w:eastAsia="游明朝" w:hAnsi="游明朝"/>
                <w:color w:val="auto"/>
                <w:sz w:val="18"/>
                <w:szCs w:val="18"/>
              </w:rPr>
              <w:t>対して行う場合については、平成24年厚生労働省告示第269号「こども家庭庁長官が定める施設基準」第</w:t>
            </w:r>
            <w:r w:rsidR="00862C59"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9B46F6" w:rsidRPr="00530E6C">
              <w:rPr>
                <w:rFonts w:ascii="游明朝" w:eastAsia="游明朝" w:hAnsi="游明朝"/>
                <w:color w:val="auto"/>
                <w:sz w:val="18"/>
                <w:szCs w:val="18"/>
              </w:rPr>
              <w:t>十</w:t>
            </w:r>
            <w:r w:rsidRPr="00530E6C">
              <w:rPr>
                <w:rFonts w:ascii="游明朝" w:eastAsia="游明朝" w:hAnsi="游明朝"/>
                <w:color w:val="auto"/>
                <w:sz w:val="18"/>
                <w:szCs w:val="18"/>
              </w:rPr>
              <w:t>に適合するものとして都道府県知事に届け出た</w:t>
            </w:r>
            <w:r w:rsidR="00862C59" w:rsidRPr="00530E6C">
              <w:rPr>
                <w:rFonts w:ascii="游明朝" w:eastAsia="游明朝" w:hAnsi="游明朝"/>
                <w:color w:val="auto"/>
                <w:sz w:val="18"/>
                <w:szCs w:val="18"/>
              </w:rPr>
              <w:t>旧主として</w:t>
            </w:r>
            <w:r w:rsidR="009B46F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指定児童発達支援事業所において、その居宅等と</w:t>
            </w:r>
            <w:r w:rsidR="00862C59" w:rsidRPr="00530E6C">
              <w:rPr>
                <w:rFonts w:ascii="游明朝" w:eastAsia="游明朝" w:hAnsi="游明朝"/>
                <w:color w:val="auto"/>
                <w:sz w:val="18"/>
                <w:szCs w:val="18"/>
              </w:rPr>
              <w:t>旧主として</w:t>
            </w:r>
            <w:r w:rsidR="009B46F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指定児童発達支援事業所との間の送迎を行った場合に、片道につき所定単位数</w:t>
            </w:r>
            <w:r w:rsidR="00862C59" w:rsidRPr="00530E6C">
              <w:rPr>
                <w:rFonts w:ascii="游明朝" w:eastAsia="游明朝" w:hAnsi="游明朝"/>
                <w:color w:val="auto"/>
                <w:sz w:val="18"/>
                <w:szCs w:val="18"/>
              </w:rPr>
              <w:t>(</w:t>
            </w:r>
            <w:r w:rsidR="00862C59" w:rsidRPr="00530E6C">
              <w:rPr>
                <w:rFonts w:ascii="游明朝" w:eastAsia="游明朝" w:hAnsi="游明朝" w:hint="default"/>
                <w:color w:val="auto"/>
                <w:sz w:val="18"/>
                <w:szCs w:val="18"/>
              </w:rPr>
              <w:t>40</w:t>
            </w:r>
            <w:r w:rsidR="00862C59" w:rsidRPr="00530E6C">
              <w:rPr>
                <w:rFonts w:ascii="游明朝" w:eastAsia="游明朝" w:hAnsi="游明朝"/>
                <w:color w:val="auto"/>
                <w:sz w:val="18"/>
                <w:szCs w:val="18"/>
              </w:rPr>
              <w:t>単位</w:t>
            </w:r>
            <w:r w:rsidR="00862C59"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862C59"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9B46F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862C59"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の注</w:t>
            </w:r>
            <w:r w:rsidR="00862C59" w:rsidRPr="00530E6C">
              <w:rPr>
                <w:rFonts w:ascii="游ゴシック Medium" w:eastAsia="游ゴシック Medium" w:hAnsi="游ゴシック Medium"/>
                <w:b/>
                <w:color w:val="auto"/>
                <w:sz w:val="18"/>
                <w:szCs w:val="18"/>
              </w:rPr>
              <w:t>１</w:t>
            </w:r>
            <w:r w:rsidRPr="00530E6C">
              <w:rPr>
                <w:rFonts w:ascii="游ゴシック Medium" w:eastAsia="游ゴシック Medium" w:hAnsi="游ゴシック Medium"/>
                <w:b/>
                <w:color w:val="auto"/>
                <w:sz w:val="18"/>
                <w:szCs w:val="18"/>
              </w:rPr>
              <w:t xml:space="preserve">　</w:t>
            </w:r>
          </w:p>
          <w:p w:rsidR="006F314F" w:rsidRPr="00530E6C"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69</w:t>
            </w:r>
            <w:r w:rsidR="00862C59" w:rsidRPr="00530E6C">
              <w:rPr>
                <w:rFonts w:ascii="游ゴシック Medium" w:eastAsia="游ゴシック Medium" w:hAnsi="游ゴシック Medium"/>
                <w:b/>
                <w:color w:val="auto"/>
                <w:sz w:val="18"/>
                <w:szCs w:val="18"/>
              </w:rPr>
              <w:t>第十二号の</w:t>
            </w:r>
            <w:r w:rsidR="009B46F6" w:rsidRPr="00530E6C">
              <w:rPr>
                <w:rFonts w:ascii="游ゴシック Medium" w:eastAsia="游ゴシック Medium" w:hAnsi="游ゴシック Medium"/>
                <w:b/>
                <w:color w:val="auto"/>
                <w:sz w:val="18"/>
                <w:szCs w:val="18"/>
              </w:rPr>
              <w:t>十</w:t>
            </w:r>
            <w:r w:rsidR="00862C59"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第四号の五</w:t>
            </w:r>
            <w:r w:rsidR="00862C59"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6720E0" w:rsidRPr="00530E6C">
              <w:rPr>
                <w:rFonts w:ascii="游ゴシック Medium" w:eastAsia="游ゴシック Medium" w:hAnsi="游ゴシック Medium"/>
                <w:b/>
                <w:color w:val="auto"/>
                <w:sz w:val="18"/>
                <w:szCs w:val="18"/>
              </w:rPr>
              <w:t>２(</w:t>
            </w:r>
            <w:r w:rsidR="009B46F6" w:rsidRPr="00530E6C">
              <w:rPr>
                <w:rFonts w:ascii="游ゴシック Medium" w:eastAsia="游ゴシック Medium" w:hAnsi="游ゴシック Medium" w:hint="default"/>
                <w:b/>
                <w:color w:val="auto"/>
                <w:sz w:val="18"/>
                <w:szCs w:val="18"/>
              </w:rPr>
              <w:t>7</w:t>
            </w:r>
            <w:r w:rsidR="006720E0" w:rsidRPr="00530E6C">
              <w:rPr>
                <w:rFonts w:ascii="游ゴシック Medium" w:eastAsia="游ゴシック Medium" w:hAnsi="游ゴシック Medium" w:hint="default"/>
                <w:b/>
                <w:color w:val="auto"/>
                <w:sz w:val="18"/>
                <w:szCs w:val="18"/>
              </w:rPr>
              <w:t>)</w:t>
            </w:r>
            <w:r w:rsidR="006720E0" w:rsidRPr="00530E6C">
              <w:rPr>
                <w:rFonts w:ascii="游ゴシック Medium" w:eastAsia="游ゴシック Medium" w:hAnsi="游ゴシック Medium"/>
                <w:b/>
                <w:color w:val="auto"/>
                <w:sz w:val="18"/>
                <w:szCs w:val="18"/>
              </w:rPr>
              <w:t>⑰ (</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⑭(</w:t>
            </w:r>
            <w:r w:rsidR="006720E0" w:rsidRPr="00530E6C">
              <w:rPr>
                <w:rFonts w:ascii="游ゴシック Medium" w:eastAsia="游ゴシック Medium" w:hAnsi="游ゴシック Medium"/>
                <w:b/>
                <w:color w:val="auto"/>
                <w:sz w:val="18"/>
                <w:szCs w:val="18"/>
              </w:rPr>
              <w:t>四</w:t>
            </w:r>
            <w:r w:rsidRPr="00530E6C">
              <w:rPr>
                <w:rFonts w:ascii="游ゴシック Medium" w:eastAsia="游ゴシック Medium" w:hAnsi="游ゴシック Medium" w:hint="default"/>
                <w:b/>
                <w:color w:val="auto"/>
                <w:sz w:val="18"/>
                <w:szCs w:val="18"/>
              </w:rPr>
              <w:t>)</w:t>
            </w:r>
            <w:r w:rsidR="009B46F6" w:rsidRPr="00530E6C">
              <w:rPr>
                <w:rFonts w:ascii="游ゴシック Medium" w:eastAsia="游ゴシック Medium" w:hAnsi="游ゴシック Medium"/>
                <w:b/>
                <w:color w:val="auto"/>
                <w:sz w:val="18"/>
                <w:szCs w:val="18"/>
              </w:rPr>
              <w:t>(五</w:t>
            </w:r>
            <w:r w:rsidR="009B46F6" w:rsidRPr="00530E6C">
              <w:rPr>
                <w:rFonts w:ascii="游ゴシック Medium" w:eastAsia="游ゴシック Medium" w:hAnsi="游ゴシック Medium" w:hint="default"/>
                <w:b/>
                <w:color w:val="auto"/>
                <w:sz w:val="18"/>
                <w:szCs w:val="18"/>
              </w:rPr>
              <w:t>)</w:t>
            </w:r>
            <w:r w:rsidR="006720E0"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720E0"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（中重度医療的ケア児の場合）</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6720E0" w:rsidRPr="00530E6C">
              <w:rPr>
                <w:rFonts w:ascii="游明朝" w:eastAsia="游明朝" w:hAnsi="游明朝" w:hint="default"/>
                <w:color w:val="auto"/>
                <w:sz w:val="18"/>
                <w:szCs w:val="18"/>
              </w:rPr>
              <w:t>2</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中重度医療的ケア児である障害児に対して行う場合については、平成24年厚生労働省告示第269号「こども家庭庁長官が定める施設基準」第</w:t>
            </w:r>
            <w:r w:rsidR="00562651"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9B46F6" w:rsidRPr="00530E6C">
              <w:rPr>
                <w:rFonts w:ascii="游明朝" w:eastAsia="游明朝" w:hAnsi="游明朝"/>
                <w:color w:val="auto"/>
                <w:sz w:val="18"/>
                <w:szCs w:val="18"/>
              </w:rPr>
              <w:t>十一</w:t>
            </w:r>
            <w:r w:rsidRPr="00530E6C">
              <w:rPr>
                <w:rFonts w:ascii="游明朝" w:eastAsia="游明朝" w:hAnsi="游明朝"/>
                <w:color w:val="auto"/>
                <w:sz w:val="18"/>
                <w:szCs w:val="18"/>
              </w:rPr>
              <w:t>に適合するものとして都道府県知事に届け出た</w:t>
            </w:r>
            <w:r w:rsidR="00562651" w:rsidRPr="00530E6C">
              <w:rPr>
                <w:rFonts w:ascii="游明朝" w:eastAsia="游明朝" w:hAnsi="游明朝"/>
                <w:color w:val="auto"/>
                <w:sz w:val="18"/>
                <w:szCs w:val="18"/>
              </w:rPr>
              <w:t>旧主として</w:t>
            </w:r>
            <w:r w:rsidR="009B46F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指定児童発達支援事業所において、その居宅等と</w:t>
            </w:r>
            <w:r w:rsidR="00562651" w:rsidRPr="00530E6C">
              <w:rPr>
                <w:rFonts w:ascii="游明朝" w:eastAsia="游明朝" w:hAnsi="游明朝"/>
                <w:color w:val="auto"/>
                <w:sz w:val="18"/>
                <w:szCs w:val="18"/>
              </w:rPr>
              <w:t>旧主として</w:t>
            </w:r>
            <w:r w:rsidR="009B46F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指定児童発達支援事業所との間の送迎を行</w:t>
            </w:r>
            <w:r w:rsidRPr="00530E6C">
              <w:rPr>
                <w:rFonts w:ascii="游明朝" w:eastAsia="游明朝" w:hAnsi="游明朝"/>
                <w:color w:val="auto"/>
                <w:sz w:val="18"/>
                <w:szCs w:val="18"/>
              </w:rPr>
              <w:lastRenderedPageBreak/>
              <w:t>った場合に、片道につき所定単位数</w:t>
            </w:r>
            <w:r w:rsidR="00562651" w:rsidRPr="00530E6C">
              <w:rPr>
                <w:rFonts w:ascii="游明朝" w:eastAsia="游明朝" w:hAnsi="游明朝"/>
                <w:color w:val="auto"/>
                <w:sz w:val="18"/>
                <w:szCs w:val="18"/>
              </w:rPr>
              <w:t>(</w:t>
            </w:r>
            <w:r w:rsidR="00562651" w:rsidRPr="00530E6C">
              <w:rPr>
                <w:rFonts w:ascii="游明朝" w:eastAsia="游明朝" w:hAnsi="游明朝" w:hint="default"/>
                <w:color w:val="auto"/>
                <w:sz w:val="18"/>
                <w:szCs w:val="18"/>
              </w:rPr>
              <w:t>80</w:t>
            </w:r>
            <w:r w:rsidR="00562651" w:rsidRPr="00530E6C">
              <w:rPr>
                <w:rFonts w:ascii="游明朝" w:eastAsia="游明朝" w:hAnsi="游明朝"/>
                <w:color w:val="auto"/>
                <w:sz w:val="18"/>
                <w:szCs w:val="18"/>
              </w:rPr>
              <w:t>単位</w:t>
            </w:r>
            <w:r w:rsidR="00562651"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56265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9B46F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562651"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の注</w:t>
            </w:r>
            <w:r w:rsidR="0056265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 xml:space="preserve">　</w:t>
            </w:r>
          </w:p>
          <w:p w:rsidR="006F314F" w:rsidRPr="00530E6C"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69</w:t>
            </w:r>
            <w:r w:rsidR="00562651" w:rsidRPr="00530E6C">
              <w:rPr>
                <w:rFonts w:ascii="游ゴシック Medium" w:eastAsia="游ゴシック Medium" w:hAnsi="游ゴシック Medium"/>
                <w:b/>
                <w:color w:val="auto"/>
                <w:sz w:val="18"/>
                <w:szCs w:val="18"/>
              </w:rPr>
              <w:t>第十二の</w:t>
            </w:r>
            <w:r w:rsidR="009B46F6" w:rsidRPr="00530E6C">
              <w:rPr>
                <w:rFonts w:ascii="游ゴシック Medium" w:eastAsia="游ゴシック Medium" w:hAnsi="游ゴシック Medium"/>
                <w:b/>
                <w:color w:val="auto"/>
                <w:sz w:val="18"/>
                <w:szCs w:val="18"/>
              </w:rPr>
              <w:t>十一</w:t>
            </w:r>
            <w:r w:rsidR="00562651" w:rsidRPr="00530E6C">
              <w:rPr>
                <w:rFonts w:ascii="游ゴシック Medium" w:eastAsia="游ゴシック Medium" w:hAnsi="游ゴシック Medium"/>
                <w:b/>
                <w:color w:val="auto"/>
                <w:sz w:val="18"/>
                <w:szCs w:val="18"/>
              </w:rPr>
              <w:t>(</w:t>
            </w:r>
            <w:r w:rsidRPr="00530E6C">
              <w:rPr>
                <w:rFonts w:ascii="游ゴシック Medium" w:eastAsia="游ゴシック Medium" w:hAnsi="游ゴシック Medium"/>
                <w:b/>
                <w:color w:val="auto"/>
                <w:sz w:val="18"/>
                <w:szCs w:val="18"/>
              </w:rPr>
              <w:t>第四号の六</w:t>
            </w:r>
            <w:r w:rsidR="00562651" w:rsidRPr="00530E6C">
              <w:rPr>
                <w:rFonts w:ascii="游ゴシック Medium" w:eastAsia="游ゴシック Medium" w:hAnsi="游ゴシック Medium"/>
                <w:b/>
                <w:color w:val="auto"/>
                <w:sz w:val="18"/>
                <w:szCs w:val="18"/>
              </w:rPr>
              <w:t>準用)</w:t>
            </w:r>
          </w:p>
          <w:p w:rsidR="00562651" w:rsidRPr="00530E6C" w:rsidRDefault="00562651" w:rsidP="005626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9B46F6"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⑰ (２(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⑭(四</w:t>
            </w:r>
            <w:r w:rsidRPr="00530E6C">
              <w:rPr>
                <w:rFonts w:ascii="游ゴシック Medium" w:eastAsia="游ゴシック Medium" w:hAnsi="游ゴシック Medium" w:hint="default"/>
                <w:b/>
                <w:color w:val="auto"/>
                <w:sz w:val="18"/>
                <w:szCs w:val="18"/>
              </w:rPr>
              <w:t>)</w:t>
            </w:r>
            <w:r w:rsidR="009B46F6" w:rsidRPr="00530E6C">
              <w:rPr>
                <w:rFonts w:ascii="游ゴシック Medium" w:eastAsia="游ゴシック Medium" w:hAnsi="游ゴシック Medium" w:hint="default"/>
                <w:b/>
                <w:color w:val="auto"/>
                <w:sz w:val="18"/>
                <w:szCs w:val="18"/>
              </w:rPr>
              <w:t>(</w:t>
            </w:r>
            <w:r w:rsidR="009B46F6" w:rsidRPr="00530E6C">
              <w:rPr>
                <w:rFonts w:ascii="游ゴシック Medium" w:eastAsia="游ゴシック Medium" w:hAnsi="游ゴシック Medium"/>
                <w:b/>
                <w:color w:val="auto"/>
                <w:sz w:val="18"/>
                <w:szCs w:val="18"/>
              </w:rPr>
              <w:t>五</w:t>
            </w:r>
            <w:r w:rsidR="009B46F6"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009B46F6" w:rsidRPr="00530E6C">
              <w:rPr>
                <w:rFonts w:ascii="游明朝" w:eastAsia="游明朝" w:hAnsi="游明朝" w:hint="default"/>
                <w:color w:val="auto"/>
                <w:sz w:val="18"/>
                <w:szCs w:val="18"/>
              </w:rPr>
              <w:t>3</w:t>
            </w:r>
            <w:r w:rsidRPr="00530E6C">
              <w:rPr>
                <w:rFonts w:ascii="游明朝" w:eastAsia="游明朝" w:hAnsi="游明朝" w:hint="default"/>
                <w:color w:val="auto"/>
                <w:sz w:val="18"/>
                <w:szCs w:val="18"/>
              </w:rPr>
              <w:t>) (1)</w:t>
            </w:r>
            <w:r w:rsidR="00562651" w:rsidRPr="00530E6C">
              <w:rPr>
                <w:rFonts w:ascii="游明朝" w:eastAsia="游明朝" w:hAnsi="游明朝"/>
                <w:color w:val="auto"/>
                <w:sz w:val="18"/>
                <w:szCs w:val="18"/>
              </w:rPr>
              <w:t>及び</w:t>
            </w:r>
            <w:r w:rsidRPr="00530E6C">
              <w:rPr>
                <w:rFonts w:ascii="游明朝" w:eastAsia="游明朝" w:hAnsi="游明朝"/>
                <w:color w:val="auto"/>
                <w:sz w:val="18"/>
                <w:szCs w:val="18"/>
              </w:rPr>
              <w:t>(</w:t>
            </w:r>
            <w:r w:rsidR="009B46F6" w:rsidRPr="00530E6C">
              <w:rPr>
                <w:rFonts w:ascii="游明朝" w:eastAsia="游明朝" w:hAnsi="游明朝" w:hint="default"/>
                <w:color w:val="auto"/>
                <w:sz w:val="18"/>
                <w:szCs w:val="18"/>
              </w:rPr>
              <w:t>2</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に規定する送迎加算の算定については、</w:t>
            </w:r>
            <w:r w:rsidR="00562651" w:rsidRPr="00530E6C">
              <w:rPr>
                <w:rFonts w:ascii="游明朝" w:eastAsia="游明朝" w:hAnsi="游明朝"/>
                <w:color w:val="auto"/>
                <w:sz w:val="18"/>
                <w:szCs w:val="18"/>
              </w:rPr>
              <w:t>旧主として</w:t>
            </w:r>
            <w:r w:rsidR="009B46F6"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指定児童発達支援事業所の所在する建物と同一の敷地内又は隣接する敷地内の建物との間で送迎を行った場合には、所定単位数の100分の70に相当する単位数を算定しているか。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562651"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9B46F6"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562651"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の注</w:t>
            </w:r>
            <w:r w:rsidR="00562651" w:rsidRPr="00530E6C">
              <w:rPr>
                <w:rFonts w:ascii="游ゴシック Medium" w:eastAsia="游ゴシック Medium" w:hAnsi="游ゴシック Medium"/>
                <w:b/>
                <w:color w:val="auto"/>
                <w:sz w:val="18"/>
                <w:szCs w:val="18"/>
              </w:rPr>
              <w:t>３</w:t>
            </w:r>
          </w:p>
          <w:p w:rsidR="00562651" w:rsidRPr="00530E6C" w:rsidRDefault="00562651" w:rsidP="005626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9B46F6"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⑰ (２(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⑭(六</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1</w:t>
            </w:r>
            <w:r w:rsidR="009B46F6" w:rsidRPr="00530E6C">
              <w:rPr>
                <w:rFonts w:ascii="游明朝" w:eastAsia="游明朝" w:hAnsi="游明朝" w:hint="default"/>
                <w:color w:val="auto"/>
                <w:sz w:val="18"/>
                <w:szCs w:val="18"/>
              </w:rPr>
              <w:t>6</w:t>
            </w:r>
            <w:r w:rsidRPr="00530E6C">
              <w:rPr>
                <w:rFonts w:ascii="游明朝" w:eastAsia="游明朝" w:hAnsi="游明朝"/>
                <w:color w:val="auto"/>
                <w:sz w:val="18"/>
                <w:szCs w:val="18"/>
              </w:rPr>
              <w:t xml:space="preserve"> 延長支援加算</w:t>
            </w:r>
          </w:p>
        </w:tc>
        <w:tc>
          <w:tcPr>
            <w:tcW w:w="3969" w:type="dxa"/>
          </w:tcPr>
          <w:p w:rsidR="006F314F" w:rsidRPr="00530E6C" w:rsidRDefault="006F314F" w:rsidP="009B46F6">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hint="default"/>
                <w:color w:val="auto"/>
                <w:sz w:val="18"/>
                <w:szCs w:val="18"/>
              </w:rPr>
              <w:t xml:space="preserve"> </w:t>
            </w:r>
            <w:r w:rsidR="009B46F6"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平成24年厚生労働省告示第269号「こども家庭庁長官が定める施設基準」第</w:t>
            </w:r>
            <w:r w:rsidR="00562651"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812FF8" w:rsidRPr="00530E6C">
              <w:rPr>
                <w:rFonts w:ascii="游明朝" w:eastAsia="游明朝" w:hAnsi="游明朝"/>
                <w:color w:val="auto"/>
                <w:sz w:val="18"/>
                <w:szCs w:val="18"/>
              </w:rPr>
              <w:t>十二</w:t>
            </w:r>
            <w:r w:rsidRPr="00530E6C">
              <w:rPr>
                <w:rFonts w:ascii="游明朝" w:eastAsia="游明朝" w:hAnsi="游明朝"/>
                <w:color w:val="auto"/>
                <w:sz w:val="18"/>
                <w:szCs w:val="18"/>
              </w:rPr>
              <w:t>に適合するものとして都道府県知事に届け出た</w:t>
            </w:r>
            <w:r w:rsidR="00562651" w:rsidRPr="00530E6C">
              <w:rPr>
                <w:rFonts w:ascii="游明朝" w:eastAsia="游明朝" w:hAnsi="游明朝"/>
                <w:color w:val="auto"/>
                <w:sz w:val="18"/>
                <w:szCs w:val="18"/>
              </w:rPr>
              <w:t>旧主として</w:t>
            </w:r>
            <w:r w:rsidR="00812FF8"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指定児童発達支援事業所において、障害児に対して、児童発達支援計画に</w:t>
            </w:r>
            <w:r w:rsidR="00812FF8" w:rsidRPr="00530E6C">
              <w:rPr>
                <w:rFonts w:ascii="游明朝" w:eastAsia="游明朝" w:hAnsi="游明朝"/>
                <w:color w:val="auto"/>
                <w:sz w:val="18"/>
                <w:szCs w:val="18"/>
              </w:rPr>
              <w:t>基づき指定児童発達支援を行った場合に、当該指定児童発達支援を受けた障害児に対し、当該指定児童発達支援を行うのに要する標準的な延長時間で</w:t>
            </w:r>
            <w:r w:rsidRPr="00530E6C">
              <w:rPr>
                <w:rFonts w:ascii="游明朝" w:eastAsia="游明朝" w:hAnsi="游明朝"/>
                <w:color w:val="auto"/>
                <w:sz w:val="18"/>
                <w:szCs w:val="18"/>
              </w:rPr>
              <w:t>所定単位数を加算しているか。</w:t>
            </w:r>
          </w:p>
          <w:p w:rsidR="001D693C" w:rsidRPr="00530E6C" w:rsidRDefault="001D693C" w:rsidP="001D693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30E6C">
              <w:rPr>
                <w:rFonts w:ascii="游明朝" w:eastAsia="游明朝" w:hAnsi="游明朝"/>
                <w:color w:val="auto"/>
                <w:sz w:val="18"/>
                <w:szCs w:val="18"/>
              </w:rPr>
              <w:t xml:space="preserve">　イ　延長時間１時間未満の場合　1</w:t>
            </w:r>
            <w:r w:rsidRPr="00530E6C">
              <w:rPr>
                <w:rFonts w:ascii="游明朝" w:eastAsia="游明朝" w:hAnsi="游明朝" w:hint="default"/>
                <w:color w:val="auto"/>
                <w:sz w:val="18"/>
                <w:szCs w:val="18"/>
              </w:rPr>
              <w:t>28</w:t>
            </w:r>
            <w:r w:rsidRPr="00530E6C">
              <w:rPr>
                <w:rFonts w:ascii="游明朝" w:eastAsia="游明朝" w:hAnsi="游明朝"/>
                <w:color w:val="auto"/>
                <w:sz w:val="18"/>
                <w:szCs w:val="18"/>
              </w:rPr>
              <w:t>単位</w:t>
            </w:r>
          </w:p>
          <w:p w:rsidR="001D693C" w:rsidRPr="00530E6C" w:rsidRDefault="001D693C" w:rsidP="001D693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ロ　延長時間１時間以上２時間未満の場合　</w:t>
            </w:r>
          </w:p>
          <w:p w:rsidR="001D693C" w:rsidRPr="00530E6C" w:rsidRDefault="001D693C" w:rsidP="001D693C">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1</w:t>
            </w:r>
            <w:r w:rsidRPr="00530E6C">
              <w:rPr>
                <w:rFonts w:ascii="游明朝" w:eastAsia="游明朝" w:hAnsi="游明朝" w:hint="default"/>
                <w:color w:val="auto"/>
                <w:sz w:val="18"/>
                <w:szCs w:val="18"/>
              </w:rPr>
              <w:t>92</w:t>
            </w:r>
            <w:r w:rsidRPr="00530E6C">
              <w:rPr>
                <w:rFonts w:ascii="游明朝" w:eastAsia="游明朝" w:hAnsi="游明朝"/>
                <w:color w:val="auto"/>
                <w:sz w:val="18"/>
                <w:szCs w:val="18"/>
              </w:rPr>
              <w:t>単位</w:t>
            </w:r>
          </w:p>
          <w:p w:rsidR="001D693C" w:rsidRPr="00530E6C" w:rsidRDefault="001D693C" w:rsidP="001D693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ハ　延長時間２時間以上の場合　2</w:t>
            </w:r>
            <w:r w:rsidRPr="00530E6C">
              <w:rPr>
                <w:rFonts w:ascii="游明朝" w:eastAsia="游明朝" w:hAnsi="游明朝" w:hint="default"/>
                <w:color w:val="auto"/>
                <w:sz w:val="18"/>
                <w:szCs w:val="18"/>
              </w:rPr>
              <w:t>56</w:t>
            </w:r>
            <w:r w:rsidRPr="00530E6C">
              <w:rPr>
                <w:rFonts w:ascii="游明朝" w:eastAsia="游明朝" w:hAnsi="游明朝"/>
                <w:color w:val="auto"/>
                <w:sz w:val="18"/>
                <w:szCs w:val="18"/>
              </w:rPr>
              <w:t>単位</w:t>
            </w:r>
          </w:p>
          <w:p w:rsidR="001D693C" w:rsidRPr="00530E6C" w:rsidRDefault="001D693C" w:rsidP="001D693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別表２第１の1</w:t>
            </w:r>
            <w:r w:rsidRPr="00530E6C">
              <w:rPr>
                <w:rFonts w:ascii="游ゴシック Medium" w:eastAsia="游ゴシック Medium" w:hAnsi="游ゴシック Medium" w:hint="default"/>
                <w:b/>
                <w:color w:val="auto"/>
                <w:sz w:val="18"/>
                <w:szCs w:val="18"/>
              </w:rPr>
              <w:t>5</w:t>
            </w:r>
            <w:r w:rsidRPr="00530E6C">
              <w:rPr>
                <w:rFonts w:ascii="游ゴシック Medium" w:eastAsia="游ゴシック Medium" w:hAnsi="游ゴシック Medium"/>
                <w:b/>
                <w:color w:val="auto"/>
                <w:sz w:val="18"/>
                <w:szCs w:val="18"/>
              </w:rPr>
              <w:t>の注１</w:t>
            </w:r>
          </w:p>
          <w:p w:rsidR="001D693C" w:rsidRPr="00530E6C" w:rsidRDefault="001D693C" w:rsidP="001D693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69</w:t>
            </w:r>
            <w:r w:rsidRPr="00530E6C">
              <w:rPr>
                <w:rFonts w:ascii="游ゴシック Medium" w:eastAsia="游ゴシック Medium" w:hAnsi="游ゴシック Medium"/>
                <w:b/>
                <w:color w:val="auto"/>
                <w:sz w:val="18"/>
                <w:szCs w:val="18"/>
              </w:rPr>
              <w:t>第十二の六(第四号の七準用)</w:t>
            </w:r>
          </w:p>
          <w:p w:rsidR="001D693C" w:rsidRPr="00530E6C" w:rsidRDefault="001D693C" w:rsidP="001D693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Pr="00530E6C">
              <w:rPr>
                <w:rFonts w:ascii="游ゴシック Medium" w:eastAsia="游ゴシック Medium" w:hAnsi="游ゴシック Medium" w:hint="default"/>
                <w:b/>
                <w:color w:val="auto"/>
                <w:sz w:val="18"/>
                <w:szCs w:val="18"/>
              </w:rPr>
              <w:t>6)</w:t>
            </w:r>
            <w:r w:rsidRPr="00530E6C">
              <w:rPr>
                <w:rFonts w:ascii="游ゴシック Medium" w:eastAsia="游ゴシック Medium" w:hAnsi="游ゴシック Medium"/>
                <w:b/>
                <w:color w:val="auto"/>
                <w:sz w:val="18"/>
                <w:szCs w:val="18"/>
              </w:rPr>
              <w:t>⑱ (２(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⑮(一</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DB27C1" w:rsidRPr="00530E6C" w:rsidRDefault="00DB27C1" w:rsidP="009B46F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児童発達支援計画、体制等状況一覧表、当該加算の届出書等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1</w:t>
            </w:r>
            <w:r w:rsidR="00812FF8" w:rsidRPr="00530E6C">
              <w:rPr>
                <w:rFonts w:ascii="游明朝" w:eastAsia="游明朝" w:hAnsi="游明朝" w:hint="default"/>
                <w:color w:val="auto"/>
                <w:sz w:val="18"/>
                <w:szCs w:val="18"/>
              </w:rPr>
              <w:t>7</w:t>
            </w:r>
            <w:r w:rsidRPr="00530E6C">
              <w:rPr>
                <w:rFonts w:ascii="游明朝" w:eastAsia="游明朝" w:hAnsi="游明朝"/>
                <w:color w:val="auto"/>
                <w:sz w:val="18"/>
                <w:szCs w:val="18"/>
              </w:rPr>
              <w:t xml:space="preserve"> 関係機関連携加算</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（関係機関連携加算（Ⅰ））</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007B039D" w:rsidRPr="00530E6C">
              <w:rPr>
                <w:rFonts w:ascii="游明朝" w:eastAsia="游明朝" w:hAnsi="游明朝"/>
                <w:color w:val="auto"/>
                <w:sz w:val="18"/>
                <w:szCs w:val="18"/>
              </w:rPr>
              <w:t>旧主として</w:t>
            </w:r>
            <w:r w:rsidR="001D693C"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保育所その他の障害児が日常的に通う施設（保育所等施設）との連携を図るため、あらかじめ通所給付決定保護者の同意を得て、保育所等施設との間で当該障害児に係る児童発達支援計画の作成又は見直しに関する会議を開催した場合に、１月に１回を限度として、所定単位数</w:t>
            </w:r>
            <w:r w:rsidR="001D693C" w:rsidRPr="00530E6C">
              <w:rPr>
                <w:rFonts w:ascii="游明朝" w:eastAsia="游明朝" w:hAnsi="游明朝"/>
                <w:color w:val="auto"/>
                <w:sz w:val="18"/>
                <w:szCs w:val="18"/>
              </w:rPr>
              <w:t>(</w:t>
            </w:r>
            <w:r w:rsidR="001D693C" w:rsidRPr="00530E6C">
              <w:rPr>
                <w:rFonts w:ascii="游明朝" w:eastAsia="游明朝" w:hAnsi="游明朝" w:hint="default"/>
                <w:color w:val="auto"/>
                <w:sz w:val="18"/>
                <w:szCs w:val="18"/>
              </w:rPr>
              <w:t>250</w:t>
            </w:r>
            <w:r w:rsidR="001D693C" w:rsidRPr="00530E6C">
              <w:rPr>
                <w:rFonts w:ascii="游明朝" w:eastAsia="游明朝" w:hAnsi="游明朝"/>
                <w:color w:val="auto"/>
                <w:sz w:val="18"/>
                <w:szCs w:val="18"/>
              </w:rPr>
              <w:t>単位</w:t>
            </w:r>
            <w:r w:rsidR="001D693C"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4E3C2A"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1D693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4E3C2A" w:rsidRPr="00530E6C">
              <w:rPr>
                <w:rFonts w:ascii="游ゴシック Medium" w:eastAsia="游ゴシック Medium" w:hAnsi="游ゴシック Medium" w:hint="default"/>
                <w:b/>
                <w:color w:val="auto"/>
                <w:sz w:val="18"/>
                <w:szCs w:val="18"/>
              </w:rPr>
              <w:t>6</w:t>
            </w:r>
            <w:r w:rsidRPr="00530E6C">
              <w:rPr>
                <w:rFonts w:ascii="游ゴシック Medium" w:eastAsia="游ゴシック Medium" w:hAnsi="游ゴシック Medium"/>
                <w:b/>
                <w:color w:val="auto"/>
                <w:sz w:val="18"/>
                <w:szCs w:val="18"/>
              </w:rPr>
              <w:t>の注１</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lastRenderedPageBreak/>
              <w:t>◎留意通知第二の</w:t>
            </w:r>
            <w:r w:rsidR="004C193F" w:rsidRPr="00530E6C">
              <w:rPr>
                <w:rFonts w:ascii="游ゴシック Medium" w:eastAsia="游ゴシック Medium" w:hAnsi="游ゴシック Medium"/>
                <w:b/>
                <w:color w:val="auto"/>
                <w:sz w:val="18"/>
                <w:szCs w:val="18"/>
              </w:rPr>
              <w:t>２(</w:t>
            </w:r>
            <w:r w:rsidR="001D693C" w:rsidRPr="00530E6C">
              <w:rPr>
                <w:rFonts w:ascii="游ゴシック Medium" w:eastAsia="游ゴシック Medium" w:hAnsi="游ゴシック Medium" w:hint="default"/>
                <w:b/>
                <w:color w:val="auto"/>
                <w:sz w:val="18"/>
                <w:szCs w:val="18"/>
              </w:rPr>
              <w:t>7</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 xml:space="preserve">⑲ </w:t>
            </w:r>
            <w:r w:rsidR="004C193F"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⑮の２(一</w:t>
            </w:r>
            <w:r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（関係機関連携加算（Ⅱ））</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2) </w:t>
            </w:r>
            <w:r w:rsidR="004C193F" w:rsidRPr="00530E6C">
              <w:rPr>
                <w:rFonts w:ascii="游明朝" w:eastAsia="游明朝" w:hAnsi="游明朝"/>
                <w:color w:val="auto"/>
                <w:sz w:val="18"/>
                <w:szCs w:val="18"/>
              </w:rPr>
              <w:t>旧主として</w:t>
            </w:r>
            <w:r w:rsidR="001D693C"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w:t>
            </w:r>
            <w:r w:rsidR="004C193F" w:rsidRPr="00530E6C">
              <w:rPr>
                <w:rFonts w:ascii="游明朝" w:eastAsia="游明朝" w:hAnsi="游明朝"/>
                <w:color w:val="auto"/>
                <w:sz w:val="18"/>
                <w:szCs w:val="18"/>
              </w:rPr>
              <w:t>事業所</w:t>
            </w:r>
            <w:r w:rsidRPr="00530E6C">
              <w:rPr>
                <w:rFonts w:ascii="游明朝" w:eastAsia="游明朝" w:hAnsi="游明朝"/>
                <w:color w:val="auto"/>
                <w:sz w:val="18"/>
                <w:szCs w:val="18"/>
              </w:rPr>
              <w:t>において、保育所等施設との連携を図るため、あらかじめ通所給付決定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所定単位数</w:t>
            </w:r>
            <w:r w:rsidR="001D693C" w:rsidRPr="00530E6C">
              <w:rPr>
                <w:rFonts w:ascii="游明朝" w:eastAsia="游明朝" w:hAnsi="游明朝"/>
                <w:color w:val="auto"/>
                <w:sz w:val="18"/>
                <w:szCs w:val="18"/>
              </w:rPr>
              <w:t>(</w:t>
            </w:r>
            <w:r w:rsidR="001D693C" w:rsidRPr="00530E6C">
              <w:rPr>
                <w:rFonts w:ascii="游明朝" w:eastAsia="游明朝" w:hAnsi="游明朝" w:hint="default"/>
                <w:color w:val="auto"/>
                <w:sz w:val="18"/>
                <w:szCs w:val="18"/>
              </w:rPr>
              <w:t>200</w:t>
            </w:r>
            <w:r w:rsidR="001D693C" w:rsidRPr="00530E6C">
              <w:rPr>
                <w:rFonts w:ascii="游明朝" w:eastAsia="游明朝" w:hAnsi="游明朝"/>
                <w:color w:val="auto"/>
                <w:sz w:val="18"/>
                <w:szCs w:val="18"/>
              </w:rPr>
              <w:t>単位)</w:t>
            </w:r>
            <w:r w:rsidRPr="00530E6C">
              <w:rPr>
                <w:rFonts w:ascii="游明朝" w:eastAsia="游明朝" w:hAnsi="游明朝"/>
                <w:color w:val="auto"/>
                <w:sz w:val="18"/>
                <w:szCs w:val="18"/>
              </w:rPr>
              <w:t>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4C193F"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1D693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4C193F" w:rsidRPr="00530E6C">
              <w:rPr>
                <w:rFonts w:ascii="游ゴシック Medium" w:eastAsia="游ゴシック Medium" w:hAnsi="游ゴシック Medium" w:hint="default"/>
                <w:b/>
                <w:color w:val="auto"/>
                <w:sz w:val="18"/>
                <w:szCs w:val="18"/>
              </w:rPr>
              <w:t>6</w:t>
            </w:r>
            <w:r w:rsidRPr="00530E6C">
              <w:rPr>
                <w:rFonts w:ascii="游ゴシック Medium" w:eastAsia="游ゴシック Medium" w:hAnsi="游ゴシック Medium"/>
                <w:b/>
                <w:color w:val="auto"/>
                <w:sz w:val="18"/>
                <w:szCs w:val="18"/>
              </w:rPr>
              <w:t>の注２</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w:t>
            </w:r>
            <w:r w:rsidR="004C193F" w:rsidRPr="00530E6C">
              <w:rPr>
                <w:rFonts w:ascii="游ゴシック Medium" w:eastAsia="游ゴシック Medium" w:hAnsi="游ゴシック Medium"/>
                <w:b/>
                <w:color w:val="auto"/>
                <w:sz w:val="18"/>
                <w:szCs w:val="18"/>
              </w:rPr>
              <w:t>第二の２(</w:t>
            </w:r>
            <w:r w:rsidR="001D693C" w:rsidRPr="00530E6C">
              <w:rPr>
                <w:rFonts w:ascii="游ゴシック Medium" w:eastAsia="游ゴシック Medium" w:hAnsi="游ゴシック Medium" w:hint="default"/>
                <w:b/>
                <w:color w:val="auto"/>
                <w:sz w:val="18"/>
                <w:szCs w:val="18"/>
              </w:rPr>
              <w:t>7</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 xml:space="preserve">⑲ </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２(</w:t>
            </w:r>
            <w:r w:rsidR="004C193F" w:rsidRPr="00530E6C">
              <w:rPr>
                <w:rFonts w:ascii="游ゴシック Medium" w:eastAsia="游ゴシック Medium" w:hAnsi="游ゴシック Medium" w:hint="default"/>
                <w:b/>
                <w:color w:val="auto"/>
                <w:sz w:val="18"/>
                <w:szCs w:val="18"/>
              </w:rPr>
              <w:t>1)</w:t>
            </w:r>
            <w:r w:rsidR="004C193F" w:rsidRPr="00530E6C">
              <w:rPr>
                <w:rFonts w:ascii="游ゴシック Medium" w:eastAsia="游ゴシック Medium" w:hAnsi="游ゴシック Medium"/>
                <w:b/>
                <w:color w:val="auto"/>
                <w:sz w:val="18"/>
                <w:szCs w:val="18"/>
              </w:rPr>
              <w:t>⑮の２(二</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（関係機関連携加算（Ⅲ））</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2) </w:t>
            </w:r>
            <w:r w:rsidR="00752244" w:rsidRPr="00530E6C">
              <w:rPr>
                <w:rFonts w:ascii="游明朝" w:eastAsia="游明朝" w:hAnsi="游明朝"/>
                <w:color w:val="auto"/>
                <w:sz w:val="18"/>
                <w:szCs w:val="18"/>
              </w:rPr>
              <w:t>旧主として</w:t>
            </w:r>
            <w:r w:rsidR="001D693C"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w:t>
            </w:r>
            <w:r w:rsidR="00752244" w:rsidRPr="00530E6C">
              <w:rPr>
                <w:rFonts w:ascii="游明朝" w:eastAsia="游明朝" w:hAnsi="游明朝"/>
                <w:color w:val="auto"/>
                <w:sz w:val="18"/>
                <w:szCs w:val="18"/>
              </w:rPr>
              <w:t>事業所</w:t>
            </w:r>
            <w:r w:rsidRPr="00530E6C">
              <w:rPr>
                <w:rFonts w:ascii="游明朝" w:eastAsia="游明朝" w:hAnsi="游明朝"/>
                <w:color w:val="auto"/>
                <w:sz w:val="18"/>
                <w:szCs w:val="18"/>
              </w:rPr>
              <w:t>において、児童相談所、こども家庭センター、医療機関その他の関係機関（児童相談所等関係機関）との連携を図るため、あらかじめ通所給付決定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所定単位数</w:t>
            </w:r>
            <w:r w:rsidR="001D693C" w:rsidRPr="00530E6C">
              <w:rPr>
                <w:rFonts w:ascii="游明朝" w:eastAsia="游明朝" w:hAnsi="游明朝"/>
                <w:color w:val="auto"/>
                <w:sz w:val="18"/>
                <w:szCs w:val="18"/>
              </w:rPr>
              <w:t>(</w:t>
            </w:r>
            <w:r w:rsidR="001D693C" w:rsidRPr="00530E6C">
              <w:rPr>
                <w:rFonts w:ascii="游明朝" w:eastAsia="游明朝" w:hAnsi="游明朝" w:hint="default"/>
                <w:color w:val="auto"/>
                <w:sz w:val="18"/>
                <w:szCs w:val="18"/>
              </w:rPr>
              <w:t>150</w:t>
            </w:r>
            <w:r w:rsidR="001D693C" w:rsidRPr="00530E6C">
              <w:rPr>
                <w:rFonts w:ascii="游明朝" w:eastAsia="游明朝" w:hAnsi="游明朝"/>
                <w:color w:val="auto"/>
                <w:sz w:val="18"/>
                <w:szCs w:val="18"/>
              </w:rPr>
              <w:t>単位)</w:t>
            </w:r>
            <w:r w:rsidRPr="00530E6C">
              <w:rPr>
                <w:rFonts w:ascii="游明朝" w:eastAsia="游明朝" w:hAnsi="游明朝"/>
                <w:color w:val="auto"/>
                <w:sz w:val="18"/>
                <w:szCs w:val="18"/>
              </w:rPr>
              <w:t>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752244"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1D693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752244" w:rsidRPr="00530E6C">
              <w:rPr>
                <w:rFonts w:ascii="游ゴシック Medium" w:eastAsia="游ゴシック Medium" w:hAnsi="游ゴシック Medium" w:hint="default"/>
                <w:b/>
                <w:color w:val="auto"/>
                <w:sz w:val="18"/>
                <w:szCs w:val="18"/>
              </w:rPr>
              <w:t>6</w:t>
            </w:r>
            <w:r w:rsidRPr="00530E6C">
              <w:rPr>
                <w:rFonts w:ascii="游ゴシック Medium" w:eastAsia="游ゴシック Medium" w:hAnsi="游ゴシック Medium"/>
                <w:b/>
                <w:color w:val="auto"/>
                <w:sz w:val="18"/>
                <w:szCs w:val="18"/>
              </w:rPr>
              <w:t>の注３</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w:t>
            </w:r>
            <w:r w:rsidR="004C193F" w:rsidRPr="00530E6C">
              <w:rPr>
                <w:rFonts w:ascii="游ゴシック Medium" w:eastAsia="游ゴシック Medium" w:hAnsi="游ゴシック Medium"/>
                <w:b/>
                <w:color w:val="auto"/>
                <w:sz w:val="18"/>
                <w:szCs w:val="18"/>
              </w:rPr>
              <w:t>第二の２(</w:t>
            </w:r>
            <w:r w:rsidR="001D693C" w:rsidRPr="00530E6C">
              <w:rPr>
                <w:rFonts w:ascii="游ゴシック Medium" w:eastAsia="游ゴシック Medium" w:hAnsi="游ゴシック Medium" w:hint="default"/>
                <w:b/>
                <w:color w:val="auto"/>
                <w:sz w:val="18"/>
                <w:szCs w:val="18"/>
              </w:rPr>
              <w:t>7</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 xml:space="preserve">⑲ </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２(</w:t>
            </w:r>
            <w:r w:rsidR="004C193F" w:rsidRPr="00530E6C">
              <w:rPr>
                <w:rFonts w:ascii="游ゴシック Medium" w:eastAsia="游ゴシック Medium" w:hAnsi="游ゴシック Medium" w:hint="default"/>
                <w:b/>
                <w:color w:val="auto"/>
                <w:sz w:val="18"/>
                <w:szCs w:val="18"/>
              </w:rPr>
              <w:t>1)</w:t>
            </w:r>
            <w:r w:rsidR="004C193F" w:rsidRPr="00530E6C">
              <w:rPr>
                <w:rFonts w:ascii="游ゴシック Medium" w:eastAsia="游ゴシック Medium" w:hAnsi="游ゴシック Medium"/>
                <w:b/>
                <w:color w:val="auto"/>
                <w:sz w:val="18"/>
                <w:szCs w:val="18"/>
              </w:rPr>
              <w:t>⑮の２(</w:t>
            </w:r>
            <w:r w:rsidR="00752244" w:rsidRPr="00530E6C">
              <w:rPr>
                <w:rFonts w:ascii="游ゴシック Medium" w:eastAsia="游ゴシック Medium" w:hAnsi="游ゴシック Medium"/>
                <w:b/>
                <w:color w:val="auto"/>
                <w:sz w:val="18"/>
                <w:szCs w:val="18"/>
              </w:rPr>
              <w:t>三</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の</w:t>
            </w:r>
            <w:r w:rsidRPr="00530E6C">
              <w:rPr>
                <w:rFonts w:ascii="游明朝" w:eastAsia="游明朝" w:hAnsi="游明朝" w:hint="default"/>
                <w:color w:val="auto"/>
                <w:sz w:val="18"/>
                <w:szCs w:val="18"/>
              </w:rPr>
              <w:t xml:space="preserve">2) </w:t>
            </w:r>
            <w:r w:rsidR="00752244" w:rsidRPr="00530E6C">
              <w:rPr>
                <w:rFonts w:ascii="游明朝" w:eastAsia="游明朝" w:hAnsi="游明朝"/>
                <w:color w:val="auto"/>
                <w:sz w:val="18"/>
                <w:szCs w:val="18"/>
              </w:rPr>
              <w:t>旧主として</w:t>
            </w:r>
            <w:r w:rsidR="001D693C"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w:t>
            </w:r>
            <w:r w:rsidR="00752244" w:rsidRPr="00530E6C">
              <w:rPr>
                <w:rFonts w:ascii="游明朝" w:eastAsia="游明朝" w:hAnsi="游明朝"/>
                <w:color w:val="auto"/>
                <w:sz w:val="18"/>
                <w:szCs w:val="18"/>
              </w:rPr>
              <w:t>事業所</w:t>
            </w:r>
            <w:r w:rsidRPr="00530E6C">
              <w:rPr>
                <w:rFonts w:ascii="游明朝" w:eastAsia="游明朝" w:hAnsi="游明朝"/>
                <w:color w:val="auto"/>
                <w:sz w:val="18"/>
                <w:szCs w:val="18"/>
              </w:rPr>
              <w:t>が指定通所基準第２条第1</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号に規定する多機能型事業所に該当する場合において、障害児及びその家族等について、同一の月に</w:t>
            </w:r>
            <w:r w:rsidR="00752244" w:rsidRPr="00530E6C">
              <w:rPr>
                <w:rFonts w:ascii="游明朝" w:eastAsia="游明朝" w:hAnsi="游明朝"/>
                <w:color w:val="auto"/>
                <w:sz w:val="18"/>
                <w:szCs w:val="18"/>
              </w:rPr>
              <w:t>通所給付費等単位数表</w:t>
            </w:r>
            <w:r w:rsidRPr="00530E6C">
              <w:rPr>
                <w:rFonts w:ascii="游明朝" w:eastAsia="游明朝" w:hAnsi="游明朝"/>
                <w:color w:val="auto"/>
                <w:sz w:val="18"/>
                <w:szCs w:val="18"/>
              </w:rPr>
              <w:t>第５の１の８に規定する関係機関連携加算を算定しているときは算定していないか。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752244"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1D693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752244" w:rsidRPr="00530E6C">
              <w:rPr>
                <w:rFonts w:ascii="游ゴシック Medium" w:eastAsia="游ゴシック Medium" w:hAnsi="游ゴシック Medium" w:hint="default"/>
                <w:b/>
                <w:color w:val="auto"/>
                <w:sz w:val="18"/>
                <w:szCs w:val="18"/>
              </w:rPr>
              <w:t>6</w:t>
            </w:r>
            <w:r w:rsidRPr="00530E6C">
              <w:rPr>
                <w:rFonts w:ascii="游ゴシック Medium" w:eastAsia="游ゴシック Medium" w:hAnsi="游ゴシック Medium"/>
                <w:b/>
                <w:color w:val="auto"/>
                <w:sz w:val="18"/>
                <w:szCs w:val="18"/>
              </w:rPr>
              <w:t>の注４</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w:t>
            </w:r>
            <w:r w:rsidR="004C193F" w:rsidRPr="00530E6C">
              <w:rPr>
                <w:rFonts w:ascii="游ゴシック Medium" w:eastAsia="游ゴシック Medium" w:hAnsi="游ゴシック Medium"/>
                <w:b/>
                <w:color w:val="auto"/>
                <w:sz w:val="18"/>
                <w:szCs w:val="18"/>
              </w:rPr>
              <w:t>第二の２</w:t>
            </w:r>
            <w:r w:rsidR="001D693C" w:rsidRPr="00530E6C">
              <w:rPr>
                <w:rFonts w:ascii="游ゴシック Medium" w:eastAsia="游ゴシック Medium" w:hAnsi="游ゴシック Medium"/>
                <w:b/>
                <w:color w:val="auto"/>
                <w:sz w:val="18"/>
                <w:szCs w:val="18"/>
              </w:rPr>
              <w:t>(</w:t>
            </w:r>
            <w:r w:rsidR="001D693C" w:rsidRPr="00530E6C">
              <w:rPr>
                <w:rFonts w:ascii="游ゴシック Medium" w:eastAsia="游ゴシック Medium" w:hAnsi="游ゴシック Medium" w:hint="default"/>
                <w:b/>
                <w:color w:val="auto"/>
                <w:sz w:val="18"/>
                <w:szCs w:val="18"/>
              </w:rPr>
              <w:t>7</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 xml:space="preserve">⑲ </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２(</w:t>
            </w:r>
            <w:r w:rsidR="004C193F" w:rsidRPr="00530E6C">
              <w:rPr>
                <w:rFonts w:ascii="游ゴシック Medium" w:eastAsia="游ゴシック Medium" w:hAnsi="游ゴシック Medium" w:hint="default"/>
                <w:b/>
                <w:color w:val="auto"/>
                <w:sz w:val="18"/>
                <w:szCs w:val="18"/>
              </w:rPr>
              <w:t>1)</w:t>
            </w:r>
            <w:r w:rsidR="004C193F" w:rsidRPr="00530E6C">
              <w:rPr>
                <w:rFonts w:ascii="游ゴシック Medium" w:eastAsia="游ゴシック Medium" w:hAnsi="游ゴシック Medium"/>
                <w:b/>
                <w:color w:val="auto"/>
                <w:sz w:val="18"/>
                <w:szCs w:val="18"/>
              </w:rPr>
              <w:t>⑮の２(</w:t>
            </w:r>
            <w:r w:rsidR="00752244" w:rsidRPr="00530E6C">
              <w:rPr>
                <w:rFonts w:ascii="游ゴシック Medium" w:eastAsia="游ゴシック Medium" w:hAnsi="游ゴシック Medium"/>
                <w:b/>
                <w:color w:val="auto"/>
                <w:sz w:val="18"/>
                <w:szCs w:val="18"/>
              </w:rPr>
              <w:t>三</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準用)</w:t>
            </w:r>
          </w:p>
          <w:p w:rsidR="001D693C" w:rsidRPr="00530E6C" w:rsidRDefault="001D693C"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8A371E" w:rsidRPr="00530E6C" w:rsidRDefault="008A371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752244" w:rsidRPr="00530E6C" w:rsidRDefault="00752244" w:rsidP="006F314F">
            <w:pPr>
              <w:kinsoku w:val="0"/>
              <w:autoSpaceDE w:val="0"/>
              <w:autoSpaceDN w:val="0"/>
              <w:adjustRightInd w:val="0"/>
              <w:snapToGrid w:val="0"/>
              <w:jc w:val="left"/>
              <w:rPr>
                <w:rFonts w:ascii="游明朝" w:eastAsia="游明朝" w:hAnsi="游明朝" w:hint="default"/>
                <w:color w:val="auto"/>
                <w:sz w:val="18"/>
                <w:szCs w:val="18"/>
              </w:rPr>
            </w:pPr>
          </w:p>
          <w:p w:rsidR="00752244" w:rsidRPr="00530E6C" w:rsidRDefault="00752244" w:rsidP="006F314F">
            <w:pPr>
              <w:kinsoku w:val="0"/>
              <w:autoSpaceDE w:val="0"/>
              <w:autoSpaceDN w:val="0"/>
              <w:adjustRightInd w:val="0"/>
              <w:snapToGrid w:val="0"/>
              <w:jc w:val="left"/>
              <w:rPr>
                <w:rFonts w:ascii="游明朝" w:eastAsia="游明朝" w:hAnsi="游明朝" w:hint="default"/>
                <w:color w:val="auto"/>
                <w:sz w:val="18"/>
                <w:szCs w:val="18"/>
              </w:rPr>
            </w:pPr>
          </w:p>
          <w:p w:rsidR="00752244" w:rsidRPr="00530E6C" w:rsidRDefault="00752244" w:rsidP="006F314F">
            <w:pPr>
              <w:kinsoku w:val="0"/>
              <w:autoSpaceDE w:val="0"/>
              <w:autoSpaceDN w:val="0"/>
              <w:adjustRightInd w:val="0"/>
              <w:snapToGrid w:val="0"/>
              <w:jc w:val="left"/>
              <w:rPr>
                <w:rFonts w:ascii="游明朝" w:eastAsia="游明朝" w:hAnsi="游明朝" w:hint="default"/>
                <w:color w:val="auto"/>
              </w:rPr>
            </w:pP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（関係機関連携加算（Ⅳ））</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4) </w:t>
            </w:r>
            <w:r w:rsidRPr="00530E6C">
              <w:rPr>
                <w:rFonts w:ascii="游明朝" w:eastAsia="游明朝" w:hAnsi="游明朝"/>
                <w:color w:val="auto"/>
                <w:sz w:val="18"/>
                <w:szCs w:val="18"/>
              </w:rPr>
              <w:t>障害児が小学校</w:t>
            </w:r>
            <w:r w:rsidR="00752244" w:rsidRPr="00530E6C">
              <w:rPr>
                <w:rFonts w:ascii="游明朝" w:eastAsia="游明朝" w:hAnsi="游明朝"/>
                <w:color w:val="auto"/>
                <w:sz w:val="18"/>
                <w:szCs w:val="18"/>
              </w:rPr>
              <w:t>等との連携を</w:t>
            </w:r>
            <w:r w:rsidRPr="00530E6C">
              <w:rPr>
                <w:rFonts w:ascii="游明朝" w:eastAsia="游明朝" w:hAnsi="游明朝"/>
                <w:color w:val="auto"/>
                <w:sz w:val="18"/>
                <w:szCs w:val="18"/>
              </w:rPr>
              <w:t>図るため、あらかじめ通所給付決定保護者の同意を得て、小学校等との連絡調整及び相談援助を行った場合に、１回を限度として、所定単位数</w:t>
            </w:r>
            <w:r w:rsidR="001D693C" w:rsidRPr="00530E6C">
              <w:rPr>
                <w:rFonts w:ascii="游明朝" w:eastAsia="游明朝" w:hAnsi="游明朝"/>
                <w:color w:val="auto"/>
                <w:sz w:val="18"/>
                <w:szCs w:val="18"/>
              </w:rPr>
              <w:t>(</w:t>
            </w:r>
            <w:r w:rsidR="001D693C" w:rsidRPr="00530E6C">
              <w:rPr>
                <w:rFonts w:ascii="游明朝" w:eastAsia="游明朝" w:hAnsi="游明朝" w:hint="default"/>
                <w:color w:val="auto"/>
                <w:sz w:val="18"/>
                <w:szCs w:val="18"/>
              </w:rPr>
              <w:t>200</w:t>
            </w:r>
            <w:r w:rsidR="001D693C" w:rsidRPr="00530E6C">
              <w:rPr>
                <w:rFonts w:ascii="游明朝" w:eastAsia="游明朝" w:hAnsi="游明朝"/>
                <w:color w:val="auto"/>
                <w:sz w:val="18"/>
                <w:szCs w:val="18"/>
              </w:rPr>
              <w:t>単位)</w:t>
            </w:r>
            <w:r w:rsidRPr="00530E6C">
              <w:rPr>
                <w:rFonts w:ascii="游明朝" w:eastAsia="游明朝" w:hAnsi="游明朝"/>
                <w:color w:val="auto"/>
                <w:sz w:val="18"/>
                <w:szCs w:val="18"/>
              </w:rPr>
              <w:t>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752244"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1D693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752244" w:rsidRPr="00530E6C">
              <w:rPr>
                <w:rFonts w:ascii="游ゴシック Medium" w:eastAsia="游ゴシック Medium" w:hAnsi="游ゴシック Medium" w:hint="default"/>
                <w:b/>
                <w:color w:val="auto"/>
                <w:sz w:val="18"/>
                <w:szCs w:val="18"/>
              </w:rPr>
              <w:t>6</w:t>
            </w:r>
            <w:r w:rsidRPr="00530E6C">
              <w:rPr>
                <w:rFonts w:ascii="游ゴシック Medium" w:eastAsia="游ゴシック Medium" w:hAnsi="游ゴシック Medium"/>
                <w:b/>
                <w:color w:val="auto"/>
                <w:sz w:val="18"/>
                <w:szCs w:val="18"/>
              </w:rPr>
              <w:t>の注５</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w:t>
            </w:r>
            <w:r w:rsidR="004C193F" w:rsidRPr="00530E6C">
              <w:rPr>
                <w:rFonts w:ascii="游ゴシック Medium" w:eastAsia="游ゴシック Medium" w:hAnsi="游ゴシック Medium"/>
                <w:b/>
                <w:color w:val="auto"/>
                <w:sz w:val="18"/>
                <w:szCs w:val="18"/>
              </w:rPr>
              <w:t>第二の２(</w:t>
            </w:r>
            <w:r w:rsidR="001D693C" w:rsidRPr="00530E6C">
              <w:rPr>
                <w:rFonts w:ascii="游ゴシック Medium" w:eastAsia="游ゴシック Medium" w:hAnsi="游ゴシック Medium" w:hint="default"/>
                <w:b/>
                <w:color w:val="auto"/>
                <w:sz w:val="18"/>
                <w:szCs w:val="18"/>
              </w:rPr>
              <w:t>7</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 xml:space="preserve">⑲ </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２(</w:t>
            </w:r>
            <w:r w:rsidR="004C193F" w:rsidRPr="00530E6C">
              <w:rPr>
                <w:rFonts w:ascii="游ゴシック Medium" w:eastAsia="游ゴシック Medium" w:hAnsi="游ゴシック Medium" w:hint="default"/>
                <w:b/>
                <w:color w:val="auto"/>
                <w:sz w:val="18"/>
                <w:szCs w:val="18"/>
              </w:rPr>
              <w:t>1)</w:t>
            </w:r>
            <w:r w:rsidR="004C193F" w:rsidRPr="00530E6C">
              <w:rPr>
                <w:rFonts w:ascii="游ゴシック Medium" w:eastAsia="游ゴシック Medium" w:hAnsi="游ゴシック Medium"/>
                <w:b/>
                <w:color w:val="auto"/>
                <w:sz w:val="18"/>
                <w:szCs w:val="18"/>
              </w:rPr>
              <w:t>⑮の２(</w:t>
            </w:r>
            <w:r w:rsidR="00752244" w:rsidRPr="00530E6C">
              <w:rPr>
                <w:rFonts w:ascii="游ゴシック Medium" w:eastAsia="游ゴシック Medium" w:hAnsi="游ゴシック Medium"/>
                <w:b/>
                <w:color w:val="auto"/>
                <w:sz w:val="18"/>
                <w:szCs w:val="18"/>
              </w:rPr>
              <w:t>四</w:t>
            </w:r>
            <w:r w:rsidR="004C193F" w:rsidRPr="00530E6C">
              <w:rPr>
                <w:rFonts w:ascii="游ゴシック Medium" w:eastAsia="游ゴシック Medium" w:hAnsi="游ゴシック Medium" w:hint="default"/>
                <w:b/>
                <w:color w:val="auto"/>
                <w:sz w:val="18"/>
                <w:szCs w:val="18"/>
              </w:rPr>
              <w:t>)</w:t>
            </w:r>
            <w:r w:rsidR="004C193F"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083DA4" w:rsidRPr="00530E6C" w:rsidRDefault="00083DA4" w:rsidP="00083DA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1</w:t>
            </w:r>
            <w:r w:rsidR="001D693C" w:rsidRPr="00530E6C">
              <w:rPr>
                <w:rFonts w:ascii="游明朝" w:eastAsia="游明朝" w:hAnsi="游明朝" w:hint="default"/>
                <w:color w:val="auto"/>
                <w:sz w:val="18"/>
                <w:szCs w:val="18"/>
              </w:rPr>
              <w:t>8</w:t>
            </w:r>
            <w:r w:rsidRPr="00530E6C">
              <w:rPr>
                <w:rFonts w:ascii="游明朝" w:eastAsia="游明朝" w:hAnsi="游明朝"/>
                <w:color w:val="auto"/>
                <w:sz w:val="18"/>
                <w:szCs w:val="18"/>
              </w:rPr>
              <w:t xml:space="preserve"> 事業所間連携加算</w:t>
            </w:r>
          </w:p>
        </w:tc>
        <w:tc>
          <w:tcPr>
            <w:tcW w:w="3969" w:type="dxa"/>
          </w:tcPr>
          <w:p w:rsidR="00083DA4" w:rsidRPr="00530E6C" w:rsidRDefault="00083DA4" w:rsidP="00083DA4">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旧主として</w:t>
            </w:r>
            <w:r w:rsidR="001D693C"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指定児童発達支援事業所において、法第2</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条の５の７第５項に規定する内閣府令で定める障害児支援利用計画案を市町村に提出した通所給付決定保護者に係る障害児が、複数の</w:t>
            </w:r>
            <w:r w:rsidR="001D693C" w:rsidRPr="00530E6C">
              <w:rPr>
                <w:rFonts w:ascii="游明朝" w:eastAsia="游明朝" w:hAnsi="游明朝"/>
                <w:color w:val="auto"/>
                <w:sz w:val="18"/>
                <w:szCs w:val="18"/>
              </w:rPr>
              <w:t>指定児童発達支援事業所等において</w:t>
            </w:r>
            <w:r w:rsidRPr="00530E6C">
              <w:rPr>
                <w:rFonts w:ascii="游明朝" w:eastAsia="游明朝" w:hAnsi="游明朝"/>
                <w:color w:val="auto"/>
                <w:sz w:val="18"/>
                <w:szCs w:val="18"/>
              </w:rPr>
              <w:t>指定児童発達支援を受けている場合であって、平成24年厚生労働省告示第270号「こども家庭庁長官が定める児童等」第十二号の</w:t>
            </w:r>
            <w:r w:rsidR="001D693C" w:rsidRPr="00530E6C">
              <w:rPr>
                <w:rFonts w:ascii="游明朝" w:eastAsia="游明朝" w:hAnsi="游明朝"/>
                <w:color w:val="auto"/>
                <w:sz w:val="18"/>
                <w:szCs w:val="18"/>
              </w:rPr>
              <w:t>二</w:t>
            </w:r>
            <w:r w:rsidRPr="00530E6C">
              <w:rPr>
                <w:rFonts w:ascii="游明朝" w:eastAsia="游明朝" w:hAnsi="游明朝"/>
                <w:color w:val="auto"/>
                <w:sz w:val="18"/>
                <w:szCs w:val="18"/>
              </w:rPr>
              <w:t>十一に適合する事業所間の連携を行った場合に、当該基準に掲げる区分に従い、１月に１回を限度として所定単位数を加算する。</w:t>
            </w:r>
          </w:p>
          <w:p w:rsidR="00083DA4" w:rsidRPr="00530E6C" w:rsidRDefault="00083DA4" w:rsidP="00083DA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イ　事業所間連携加算(Ⅰ)　5</w:t>
            </w:r>
            <w:r w:rsidRPr="00530E6C">
              <w:rPr>
                <w:rFonts w:ascii="游明朝" w:eastAsia="游明朝" w:hAnsi="游明朝" w:hint="default"/>
                <w:color w:val="auto"/>
                <w:sz w:val="18"/>
                <w:szCs w:val="18"/>
              </w:rPr>
              <w:t>00</w:t>
            </w:r>
            <w:r w:rsidRPr="00530E6C">
              <w:rPr>
                <w:rFonts w:ascii="游明朝" w:eastAsia="游明朝" w:hAnsi="游明朝"/>
                <w:color w:val="auto"/>
                <w:sz w:val="18"/>
                <w:szCs w:val="18"/>
              </w:rPr>
              <w:t>単位</w:t>
            </w:r>
          </w:p>
          <w:p w:rsidR="00083DA4" w:rsidRPr="00530E6C" w:rsidRDefault="00083DA4" w:rsidP="00083DA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ロ　事業所間連携加算(Ⅱ</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 xml:space="preserve">　1</w:t>
            </w:r>
            <w:r w:rsidRPr="00530E6C">
              <w:rPr>
                <w:rFonts w:ascii="游明朝" w:eastAsia="游明朝" w:hAnsi="游明朝" w:hint="default"/>
                <w:color w:val="auto"/>
                <w:sz w:val="18"/>
                <w:szCs w:val="18"/>
              </w:rPr>
              <w:t>50</w:t>
            </w:r>
            <w:r w:rsidRPr="00530E6C">
              <w:rPr>
                <w:rFonts w:ascii="游明朝" w:eastAsia="游明朝" w:hAnsi="游明朝"/>
                <w:color w:val="auto"/>
                <w:sz w:val="18"/>
                <w:szCs w:val="18"/>
              </w:rPr>
              <w:t>単位</w:t>
            </w:r>
          </w:p>
          <w:p w:rsidR="00083DA4" w:rsidRPr="00530E6C" w:rsidRDefault="00083DA4" w:rsidP="00083D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別表２第</w:t>
            </w:r>
            <w:r w:rsidR="001D693C"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b/>
                <w:color w:val="auto"/>
                <w:sz w:val="18"/>
                <w:szCs w:val="18"/>
              </w:rPr>
              <w:t xml:space="preserve">の注　</w:t>
            </w:r>
          </w:p>
          <w:p w:rsidR="00083DA4" w:rsidRPr="00530E6C" w:rsidRDefault="00083DA4" w:rsidP="00083DA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Pr="00530E6C">
              <w:rPr>
                <w:rFonts w:ascii="游ゴシック Medium" w:eastAsia="游ゴシック Medium" w:hAnsi="游ゴシック Medium"/>
                <w:b/>
                <w:color w:val="auto"/>
                <w:sz w:val="18"/>
                <w:szCs w:val="18"/>
              </w:rPr>
              <w:t>第十二号の</w:t>
            </w:r>
            <w:r w:rsidR="001D693C" w:rsidRPr="00530E6C">
              <w:rPr>
                <w:rFonts w:ascii="游ゴシック Medium" w:eastAsia="游ゴシック Medium" w:hAnsi="游ゴシック Medium"/>
                <w:b/>
                <w:color w:val="auto"/>
                <w:sz w:val="18"/>
                <w:szCs w:val="18"/>
              </w:rPr>
              <w:t>二</w:t>
            </w:r>
            <w:r w:rsidRPr="00530E6C">
              <w:rPr>
                <w:rFonts w:ascii="游ゴシック Medium" w:eastAsia="游ゴシック Medium" w:hAnsi="游ゴシック Medium"/>
                <w:b/>
                <w:color w:val="auto"/>
                <w:sz w:val="18"/>
                <w:szCs w:val="18"/>
              </w:rPr>
              <w:t>十一(第一号の十三準用)</w:t>
            </w:r>
          </w:p>
          <w:p w:rsidR="00EF3775" w:rsidRPr="00530E6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◎第二の２(</w:t>
            </w:r>
            <w:r w:rsidR="001D693C"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 xml:space="preserve">⑳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⑮の３準用)</w:t>
            </w:r>
          </w:p>
          <w:p w:rsidR="00083DA4" w:rsidRPr="00530E6C" w:rsidRDefault="00083DA4" w:rsidP="00083DA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イ　事業所間連携加算(Ⅰ)</w:t>
            </w:r>
          </w:p>
          <w:p w:rsidR="00083DA4" w:rsidRPr="00530E6C"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530E6C">
              <w:rPr>
                <w:rFonts w:ascii="游明朝" w:eastAsia="游明朝" w:hAnsi="游明朝"/>
                <w:color w:val="auto"/>
                <w:sz w:val="18"/>
                <w:szCs w:val="18"/>
              </w:rPr>
              <w:t xml:space="preserve">　平成2</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号「こども家庭庁長官が定める児童等」第一号の十三イに適合</w:t>
            </w:r>
          </w:p>
          <w:p w:rsidR="00083DA4" w:rsidRPr="00530E6C"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530E6C">
              <w:rPr>
                <w:rFonts w:ascii="游明朝" w:eastAsia="游明朝" w:hAnsi="游明朝"/>
                <w:color w:val="auto"/>
                <w:sz w:val="18"/>
                <w:szCs w:val="18"/>
              </w:rPr>
              <w:t>ロ　事業所間連携加算(Ⅱ</w:t>
            </w:r>
            <w:r w:rsidRPr="00530E6C">
              <w:rPr>
                <w:rFonts w:ascii="游明朝" w:eastAsia="游明朝" w:hAnsi="游明朝" w:hint="default"/>
                <w:color w:val="auto"/>
                <w:sz w:val="18"/>
                <w:szCs w:val="18"/>
              </w:rPr>
              <w:t>)</w:t>
            </w:r>
          </w:p>
          <w:p w:rsidR="00083DA4" w:rsidRPr="00530E6C"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平成2</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年厚生労働省告示第2</w:t>
            </w:r>
            <w:r w:rsidRPr="00530E6C">
              <w:rPr>
                <w:rFonts w:ascii="游明朝" w:eastAsia="游明朝" w:hAnsi="游明朝" w:hint="default"/>
                <w:color w:val="auto"/>
                <w:sz w:val="18"/>
                <w:szCs w:val="18"/>
              </w:rPr>
              <w:t>70</w:t>
            </w:r>
            <w:r w:rsidRPr="00530E6C">
              <w:rPr>
                <w:rFonts w:ascii="游明朝" w:eastAsia="游明朝" w:hAnsi="游明朝"/>
                <w:color w:val="auto"/>
                <w:sz w:val="18"/>
                <w:szCs w:val="18"/>
              </w:rPr>
              <w:t>号「こども家庭庁長官が定める児童等」第一号の十三ロに適合</w:t>
            </w:r>
          </w:p>
          <w:p w:rsidR="00083DA4" w:rsidRPr="00530E6C" w:rsidRDefault="00083DA4" w:rsidP="00083DA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83DA4" w:rsidRPr="00530E6C" w:rsidRDefault="00083DA4" w:rsidP="00083DA4">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083DA4" w:rsidRPr="00530E6C" w:rsidRDefault="00083DA4" w:rsidP="00083DA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083DA4" w:rsidRPr="00530E6C" w:rsidRDefault="00083DA4" w:rsidP="00083DA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083DA4" w:rsidRPr="00530E6C" w:rsidRDefault="00083DA4" w:rsidP="00083DA4">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761A27"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19</w:t>
            </w:r>
            <w:r w:rsidR="006F314F" w:rsidRPr="00530E6C">
              <w:rPr>
                <w:rFonts w:ascii="游明朝" w:eastAsia="游明朝" w:hAnsi="游明朝"/>
                <w:color w:val="auto"/>
                <w:sz w:val="18"/>
                <w:szCs w:val="18"/>
              </w:rPr>
              <w:t xml:space="preserve"> 保育・教育等移行支援加算</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00EF3775" w:rsidRPr="00530E6C">
              <w:rPr>
                <w:rFonts w:ascii="游明朝" w:eastAsia="游明朝" w:hAnsi="游明朝"/>
                <w:color w:val="auto"/>
                <w:sz w:val="18"/>
                <w:szCs w:val="18"/>
              </w:rPr>
              <w:t>旧主として</w:t>
            </w:r>
            <w:r w:rsidR="00761A27"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指定児童発達支援事業所の従業者が、障害児が当該</w:t>
            </w:r>
            <w:r w:rsidR="00EF3775" w:rsidRPr="00530E6C">
              <w:rPr>
                <w:rFonts w:ascii="游明朝" w:eastAsia="游明朝" w:hAnsi="游明朝"/>
                <w:color w:val="auto"/>
                <w:sz w:val="18"/>
                <w:szCs w:val="18"/>
              </w:rPr>
              <w:t>旧主として</w:t>
            </w:r>
            <w:r w:rsidR="00761A27"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の退所後に通うこととなる保育所その他の施設（他の社会福祉施設等を除く。）（移行先施設）との間で、退所に先立って、退所後の生活に向けた会議を開催し、又は移行先施設に訪問して退所後の生活に関して助言（保育・教育等移行支援）を行った場合に、当該退所した障害児に対して</w:t>
            </w:r>
            <w:r w:rsidR="00761A27" w:rsidRPr="00530E6C">
              <w:rPr>
                <w:rFonts w:ascii="游明朝" w:eastAsia="游明朝" w:hAnsi="游明朝"/>
                <w:color w:val="auto"/>
                <w:sz w:val="18"/>
                <w:szCs w:val="18"/>
              </w:rPr>
              <w:t>、</w:t>
            </w:r>
            <w:r w:rsidRPr="00530E6C">
              <w:rPr>
                <w:rFonts w:ascii="游明朝" w:eastAsia="游明朝" w:hAnsi="游明朝"/>
                <w:color w:val="auto"/>
                <w:sz w:val="18"/>
                <w:szCs w:val="18"/>
              </w:rPr>
              <w:t>退所した日の属</w:t>
            </w:r>
            <w:r w:rsidRPr="00530E6C">
              <w:rPr>
                <w:rFonts w:ascii="游明朝" w:eastAsia="游明朝" w:hAnsi="游明朝"/>
                <w:color w:val="auto"/>
                <w:sz w:val="18"/>
                <w:szCs w:val="18"/>
              </w:rPr>
              <w:lastRenderedPageBreak/>
              <w:t>する月から起算して６月以内に行われた当該保育・教育等移行支援につき、２回を限度として所定単位数を加算しているか。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EF377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761A2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EF3775" w:rsidRPr="00530E6C">
              <w:rPr>
                <w:rFonts w:ascii="游ゴシック Medium" w:eastAsia="游ゴシック Medium" w:hAnsi="游ゴシック Medium" w:hint="default"/>
                <w:b/>
                <w:color w:val="auto"/>
                <w:sz w:val="18"/>
                <w:szCs w:val="18"/>
              </w:rPr>
              <w:t>8</w:t>
            </w:r>
            <w:r w:rsidRPr="00530E6C">
              <w:rPr>
                <w:rFonts w:ascii="游ゴシック Medium" w:eastAsia="游ゴシック Medium" w:hAnsi="游ゴシック Medium"/>
                <w:b/>
                <w:color w:val="auto"/>
                <w:sz w:val="18"/>
                <w:szCs w:val="18"/>
              </w:rPr>
              <w:t>の注</w:t>
            </w:r>
            <w:r w:rsidR="00EF3775" w:rsidRPr="00530E6C">
              <w:rPr>
                <w:rFonts w:ascii="游ゴシック Medium" w:eastAsia="游ゴシック Medium" w:hAnsi="游ゴシック Medium"/>
                <w:b/>
                <w:color w:val="auto"/>
                <w:sz w:val="18"/>
                <w:szCs w:val="18"/>
              </w:rPr>
              <w:t>１</w:t>
            </w:r>
          </w:p>
          <w:p w:rsidR="00EF3775" w:rsidRPr="00530E6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◎第二の２(</w:t>
            </w:r>
            <w:r w:rsidR="00761A27"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 xml:space="preserve">㉑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⑮の４(一</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EF3775" w:rsidRPr="00530E6C" w:rsidRDefault="00EF3775"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2) </w:t>
            </w:r>
            <w:r w:rsidRPr="00530E6C">
              <w:rPr>
                <w:rFonts w:ascii="游明朝" w:eastAsia="游明朝" w:hAnsi="游明朝"/>
                <w:color w:val="auto"/>
                <w:sz w:val="18"/>
                <w:szCs w:val="18"/>
              </w:rPr>
              <w:t>移行先施設に通うこととなった障害児に対して、退所後3</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日以内に居宅等を訪問して相談援助を行った場合に、１回を限度として所定単位数を加算しているか。</w:t>
            </w:r>
          </w:p>
          <w:p w:rsidR="00EF3775"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EF377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761A2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EF3775" w:rsidRPr="00530E6C">
              <w:rPr>
                <w:rFonts w:ascii="游ゴシック Medium" w:eastAsia="游ゴシック Medium" w:hAnsi="游ゴシック Medium" w:hint="default"/>
                <w:b/>
                <w:color w:val="auto"/>
                <w:sz w:val="18"/>
                <w:szCs w:val="18"/>
              </w:rPr>
              <w:t>8</w:t>
            </w:r>
            <w:r w:rsidRPr="00530E6C">
              <w:rPr>
                <w:rFonts w:ascii="游ゴシック Medium" w:eastAsia="游ゴシック Medium" w:hAnsi="游ゴシック Medium"/>
                <w:b/>
                <w:color w:val="auto"/>
                <w:sz w:val="18"/>
                <w:szCs w:val="18"/>
              </w:rPr>
              <w:t>の注</w:t>
            </w:r>
            <w:r w:rsidR="00EF3775" w:rsidRPr="00530E6C">
              <w:rPr>
                <w:rFonts w:ascii="游ゴシック Medium" w:eastAsia="游ゴシック Medium" w:hAnsi="游ゴシック Medium"/>
                <w:b/>
                <w:color w:val="auto"/>
                <w:sz w:val="18"/>
                <w:szCs w:val="18"/>
              </w:rPr>
              <w:t>２</w:t>
            </w:r>
          </w:p>
          <w:p w:rsidR="00EF3775" w:rsidRPr="00530E6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◎第二の２(</w:t>
            </w:r>
            <w:r w:rsidR="00761A27"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 xml:space="preserve">㉑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⑮の４(二</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3) </w:t>
            </w:r>
            <w:r w:rsidRPr="00530E6C">
              <w:rPr>
                <w:rFonts w:ascii="游明朝" w:eastAsia="游明朝" w:hAnsi="游明朝"/>
                <w:color w:val="auto"/>
                <w:sz w:val="18"/>
                <w:szCs w:val="18"/>
              </w:rPr>
              <w:t>移行先施設との連携調整を行った上で当該施設に通うこととなった障害児について、退所後3</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日以内に当該施設等を訪問して助言援助を行った場合に、１回を限度として所定単位数を加算しているか。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EF377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761A2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EF3775" w:rsidRPr="00530E6C">
              <w:rPr>
                <w:rFonts w:ascii="游ゴシック Medium" w:eastAsia="游ゴシック Medium" w:hAnsi="游ゴシック Medium" w:hint="default"/>
                <w:b/>
                <w:color w:val="auto"/>
                <w:sz w:val="18"/>
                <w:szCs w:val="18"/>
              </w:rPr>
              <w:t>8</w:t>
            </w:r>
            <w:r w:rsidRPr="00530E6C">
              <w:rPr>
                <w:rFonts w:ascii="游ゴシック Medium" w:eastAsia="游ゴシック Medium" w:hAnsi="游ゴシック Medium"/>
                <w:b/>
                <w:color w:val="auto"/>
                <w:sz w:val="18"/>
                <w:szCs w:val="18"/>
              </w:rPr>
              <w:t>の注</w:t>
            </w:r>
            <w:r w:rsidR="00EF3775" w:rsidRPr="00530E6C">
              <w:rPr>
                <w:rFonts w:ascii="游ゴシック Medium" w:eastAsia="游ゴシック Medium" w:hAnsi="游ゴシック Medium"/>
                <w:b/>
                <w:color w:val="auto"/>
                <w:sz w:val="18"/>
                <w:szCs w:val="18"/>
              </w:rPr>
              <w:t>３</w:t>
            </w:r>
          </w:p>
          <w:p w:rsidR="00EF3775" w:rsidRPr="00530E6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◎第二の２(</w:t>
            </w:r>
            <w:r w:rsidR="00761A27"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00761A27" w:rsidRPr="00530E6C">
              <w:rPr>
                <w:rFonts w:ascii="游ゴシック Medium" w:eastAsia="游ゴシック Medium" w:hAnsi="游ゴシック Medium"/>
                <w:b/>
                <w:color w:val="auto"/>
                <w:sz w:val="18"/>
                <w:szCs w:val="18"/>
              </w:rPr>
              <w:t>㉑</w:t>
            </w:r>
            <w:r w:rsidRPr="00530E6C">
              <w:rPr>
                <w:rFonts w:ascii="游ゴシック Medium" w:eastAsia="游ゴシック Medium" w:hAnsi="游ゴシック Medium"/>
                <w:b/>
                <w:color w:val="auto"/>
                <w:sz w:val="18"/>
                <w:szCs w:val="18"/>
              </w:rPr>
              <w:t xml:space="preserve"> </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⑮の</w:t>
            </w:r>
            <w:r w:rsidR="000156C0" w:rsidRPr="00530E6C">
              <w:rPr>
                <w:rFonts w:ascii="游ゴシック Medium" w:eastAsia="游ゴシック Medium" w:hAnsi="游ゴシック Medium"/>
                <w:b/>
                <w:color w:val="auto"/>
                <w:sz w:val="18"/>
                <w:szCs w:val="18"/>
              </w:rPr>
              <w:t>４</w:t>
            </w:r>
            <w:r w:rsidRPr="00530E6C">
              <w:rPr>
                <w:rFonts w:ascii="游ゴシック Medium" w:eastAsia="游ゴシック Medium" w:hAnsi="游ゴシック Medium"/>
                <w:b/>
                <w:color w:val="auto"/>
                <w:sz w:val="18"/>
                <w:szCs w:val="18"/>
              </w:rPr>
              <w:t>(</w:t>
            </w:r>
            <w:r w:rsidR="000156C0" w:rsidRPr="00530E6C">
              <w:rPr>
                <w:rFonts w:ascii="游ゴシック Medium" w:eastAsia="游ゴシック Medium" w:hAnsi="游ゴシック Medium"/>
                <w:b/>
                <w:color w:val="auto"/>
                <w:sz w:val="18"/>
                <w:szCs w:val="18"/>
              </w:rPr>
              <w:t>三</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2</w:t>
            </w:r>
            <w:r w:rsidR="00761A27"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 xml:space="preserve"> 福祉・介護職員 処遇改善加算</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（令和6年5月3</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日まで）</w:t>
            </w:r>
          </w:p>
          <w:p w:rsidR="000156C0" w:rsidRPr="00530E6C" w:rsidRDefault="000156C0"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ゴシック Medium" w:eastAsia="游ゴシック Medium" w:hAnsi="游ゴシック Medium"/>
                <w:b/>
                <w:color w:val="auto"/>
                <w:sz w:val="18"/>
                <w:szCs w:val="18"/>
              </w:rPr>
              <w:t>旧規定</w:t>
            </w:r>
          </w:p>
        </w:tc>
        <w:tc>
          <w:tcPr>
            <w:tcW w:w="3969" w:type="dxa"/>
          </w:tcPr>
          <w:p w:rsidR="006F314F" w:rsidRPr="00530E6C"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平成24年厚生労働省告示第270号「こども家庭庁長官が定める児童等」第</w:t>
            </w:r>
            <w:r w:rsidR="000156C0" w:rsidRPr="00530E6C">
              <w:rPr>
                <w:rFonts w:ascii="游明朝" w:eastAsia="游明朝" w:hAnsi="游明朝"/>
                <w:color w:val="auto"/>
                <w:sz w:val="18"/>
                <w:szCs w:val="18"/>
              </w:rPr>
              <w:t>十</w:t>
            </w:r>
            <w:r w:rsidRPr="00530E6C">
              <w:rPr>
                <w:rFonts w:ascii="游明朝" w:eastAsia="游明朝" w:hAnsi="游明朝"/>
                <w:color w:val="auto"/>
                <w:sz w:val="18"/>
                <w:szCs w:val="18"/>
              </w:rPr>
              <w:t>二号</w:t>
            </w:r>
            <w:r w:rsidR="000156C0" w:rsidRPr="00530E6C">
              <w:rPr>
                <w:rFonts w:ascii="游明朝" w:eastAsia="游明朝" w:hAnsi="游明朝"/>
                <w:color w:val="auto"/>
                <w:sz w:val="18"/>
                <w:szCs w:val="18"/>
              </w:rPr>
              <w:t>の</w:t>
            </w:r>
            <w:r w:rsidR="00761A27" w:rsidRPr="00530E6C">
              <w:rPr>
                <w:rFonts w:ascii="游明朝" w:eastAsia="游明朝" w:hAnsi="游明朝"/>
                <w:color w:val="auto"/>
                <w:sz w:val="18"/>
                <w:szCs w:val="18"/>
              </w:rPr>
              <w:t>二</w:t>
            </w:r>
            <w:r w:rsidR="000156C0" w:rsidRPr="00530E6C">
              <w:rPr>
                <w:rFonts w:ascii="游明朝" w:eastAsia="游明朝" w:hAnsi="游明朝"/>
                <w:color w:val="auto"/>
                <w:sz w:val="18"/>
                <w:szCs w:val="18"/>
              </w:rPr>
              <w:t>十二</w:t>
            </w:r>
            <w:r w:rsidRPr="00530E6C">
              <w:rPr>
                <w:rFonts w:ascii="游明朝" w:eastAsia="游明朝" w:hAnsi="游明朝"/>
                <w:color w:val="auto"/>
                <w:sz w:val="18"/>
                <w:szCs w:val="18"/>
              </w:rPr>
              <w:t>に適合している福祉・介護職員の賃金の改善等を実施しているものとして都道府県知事に届け出た</w:t>
            </w:r>
            <w:r w:rsidR="000156C0" w:rsidRPr="00530E6C">
              <w:rPr>
                <w:rFonts w:ascii="游明朝" w:eastAsia="游明朝" w:hAnsi="游明朝"/>
                <w:color w:val="auto"/>
                <w:sz w:val="18"/>
                <w:szCs w:val="18"/>
              </w:rPr>
              <w:t>旧主として</w:t>
            </w:r>
            <w:r w:rsidR="00761A27"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指定児童発達支援事業所（国、独立行政法人国立病院機構又は国立研究開発法人国立精神・神経医療研究センターが行う場合を除く。</w:t>
            </w:r>
            <w:r w:rsidR="000156C0" w:rsidRPr="00530E6C">
              <w:rPr>
                <w:rFonts w:ascii="游明朝" w:eastAsia="游明朝" w:hAnsi="游明朝"/>
                <w:color w:val="auto"/>
                <w:sz w:val="18"/>
                <w:szCs w:val="18"/>
              </w:rPr>
              <w:t>2</w:t>
            </w:r>
            <w:r w:rsidR="00761A27" w:rsidRPr="00530E6C">
              <w:rPr>
                <w:rFonts w:ascii="游明朝" w:eastAsia="游明朝" w:hAnsi="游明朝" w:hint="default"/>
                <w:color w:val="auto"/>
                <w:sz w:val="18"/>
                <w:szCs w:val="18"/>
              </w:rPr>
              <w:t>1</w:t>
            </w:r>
            <w:r w:rsidR="000156C0" w:rsidRPr="00530E6C">
              <w:rPr>
                <w:rFonts w:ascii="游明朝" w:eastAsia="游明朝" w:hAnsi="游明朝"/>
                <w:color w:val="auto"/>
                <w:sz w:val="18"/>
                <w:szCs w:val="18"/>
              </w:rPr>
              <w:t>から2</w:t>
            </w:r>
            <w:r w:rsidR="00761A27" w:rsidRPr="00530E6C">
              <w:rPr>
                <w:rFonts w:ascii="游明朝" w:eastAsia="游明朝" w:hAnsi="游明朝" w:hint="default"/>
                <w:color w:val="auto"/>
                <w:sz w:val="18"/>
                <w:szCs w:val="18"/>
              </w:rPr>
              <w:t>3</w:t>
            </w:r>
            <w:r w:rsidR="000156C0" w:rsidRPr="00530E6C">
              <w:rPr>
                <w:rFonts w:ascii="游明朝" w:eastAsia="游明朝" w:hAnsi="游明朝"/>
                <w:color w:val="auto"/>
                <w:sz w:val="18"/>
                <w:szCs w:val="18"/>
              </w:rPr>
              <w:t>まで</w:t>
            </w:r>
            <w:r w:rsidRPr="00530E6C">
              <w:rPr>
                <w:rFonts w:ascii="游明朝" w:eastAsia="游明朝" w:hAnsi="游明朝"/>
                <w:color w:val="auto"/>
                <w:sz w:val="18"/>
                <w:szCs w:val="18"/>
              </w:rPr>
              <w:t>において同じ。）が、障害児に対し、指定児童発達支援を行った場合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6F314F" w:rsidRPr="00530E6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イ 福祉・介護職員処遇改善加算(Ⅰ)　 </w:t>
            </w:r>
          </w:p>
          <w:p w:rsidR="006F314F" w:rsidRPr="00530E6C"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530E6C">
              <w:rPr>
                <w:rFonts w:ascii="游明朝" w:eastAsia="游明朝" w:hAnsi="游明朝"/>
                <w:color w:val="auto"/>
                <w:sz w:val="18"/>
                <w:szCs w:val="18"/>
              </w:rPr>
              <w:t>本調書の２から</w:t>
            </w:r>
            <w:r w:rsidR="00761A27" w:rsidRPr="00530E6C">
              <w:rPr>
                <w:rFonts w:ascii="游明朝" w:eastAsia="游明朝" w:hAnsi="游明朝"/>
                <w:color w:val="auto"/>
                <w:sz w:val="18"/>
                <w:szCs w:val="18"/>
              </w:rPr>
              <w:t>1</w:t>
            </w:r>
            <w:r w:rsidR="00761A27"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 分の8</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イ 福祉・介護職員処遇改善加算(Ⅰ)　 </w:t>
            </w:r>
          </w:p>
          <w:p w:rsidR="006F314F" w:rsidRPr="00530E6C"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530E6C">
              <w:rPr>
                <w:rFonts w:ascii="游明朝" w:eastAsia="游明朝" w:hAnsi="游明朝"/>
                <w:color w:val="auto"/>
                <w:sz w:val="18"/>
                <w:szCs w:val="18"/>
              </w:rPr>
              <w:t>本調書２から</w:t>
            </w:r>
            <w:r w:rsidR="00761A27" w:rsidRPr="00530E6C">
              <w:rPr>
                <w:rFonts w:ascii="游明朝" w:eastAsia="游明朝" w:hAnsi="游明朝"/>
                <w:color w:val="auto"/>
                <w:sz w:val="18"/>
                <w:szCs w:val="18"/>
              </w:rPr>
              <w:t>1</w:t>
            </w:r>
            <w:r w:rsidR="00761A27"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 分の59に相当する単位数</w:t>
            </w:r>
          </w:p>
          <w:p w:rsidR="006F314F" w:rsidRPr="00530E6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ハ 福祉・介護職員処遇改善加算(Ⅲ)</w:t>
            </w:r>
            <w:r w:rsidRPr="00530E6C">
              <w:rPr>
                <w:rFonts w:ascii="游明朝" w:eastAsia="游明朝" w:hAnsi="游明朝" w:hint="default"/>
                <w:color w:val="auto"/>
                <w:sz w:val="18"/>
                <w:szCs w:val="18"/>
              </w:rPr>
              <w:t xml:space="preserve">   </w:t>
            </w:r>
          </w:p>
          <w:p w:rsidR="006F314F" w:rsidRPr="00530E6C"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530E6C">
              <w:rPr>
                <w:rFonts w:ascii="游明朝" w:eastAsia="游明朝" w:hAnsi="游明朝"/>
                <w:color w:val="auto"/>
                <w:sz w:val="18"/>
                <w:szCs w:val="18"/>
              </w:rPr>
              <w:t>本調書２から</w:t>
            </w:r>
            <w:r w:rsidR="00761A27" w:rsidRPr="00530E6C">
              <w:rPr>
                <w:rFonts w:ascii="游明朝" w:eastAsia="游明朝" w:hAnsi="游明朝"/>
                <w:color w:val="auto"/>
                <w:sz w:val="18"/>
                <w:szCs w:val="18"/>
              </w:rPr>
              <w:t>1</w:t>
            </w:r>
            <w:r w:rsidR="00761A27"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w:t>
            </w:r>
            <w:r w:rsidRPr="00530E6C">
              <w:rPr>
                <w:rFonts w:ascii="游明朝" w:eastAsia="游明朝" w:hAnsi="游明朝"/>
                <w:color w:val="auto"/>
                <w:sz w:val="18"/>
                <w:szCs w:val="18"/>
              </w:rPr>
              <w:lastRenderedPageBreak/>
              <w:t>数の1000 分の33に相当する単位数</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w:t>
            </w:r>
            <w:r w:rsidR="00040F98" w:rsidRPr="00530E6C">
              <w:rPr>
                <w:rFonts w:ascii="游ゴシック Medium" w:eastAsia="游ゴシック Medium" w:hAnsi="游ゴシック Medium"/>
                <w:b/>
                <w:color w:val="auto"/>
                <w:sz w:val="18"/>
                <w:szCs w:val="18"/>
              </w:rPr>
              <w:t>旧規定</w:t>
            </w: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0156C0"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761A2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0156C0" w:rsidRPr="00530E6C">
              <w:rPr>
                <w:rFonts w:ascii="游ゴシック Medium" w:eastAsia="游ゴシック Medium" w:hAnsi="游ゴシック Medium" w:hint="default"/>
                <w:b/>
                <w:color w:val="auto"/>
                <w:sz w:val="18"/>
                <w:szCs w:val="18"/>
              </w:rPr>
              <w:t>9</w:t>
            </w:r>
            <w:r w:rsidRPr="00530E6C">
              <w:rPr>
                <w:rFonts w:ascii="游ゴシック Medium" w:eastAsia="游ゴシック Medium" w:hAnsi="游ゴシック Medium"/>
                <w:b/>
                <w:color w:val="auto"/>
                <w:sz w:val="18"/>
                <w:szCs w:val="18"/>
              </w:rPr>
              <w:t xml:space="preserve">の注　</w:t>
            </w:r>
          </w:p>
          <w:p w:rsidR="006F314F" w:rsidRPr="00530E6C"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Pr="00530E6C">
              <w:rPr>
                <w:rFonts w:ascii="游ゴシック Medium" w:eastAsia="游ゴシック Medium" w:hAnsi="游ゴシック Medium"/>
                <w:b/>
                <w:color w:val="auto"/>
                <w:sz w:val="18"/>
                <w:szCs w:val="18"/>
              </w:rPr>
              <w:t>第</w:t>
            </w:r>
            <w:r w:rsidR="00284FFE" w:rsidRPr="00530E6C">
              <w:rPr>
                <w:rFonts w:ascii="游ゴシック Medium" w:eastAsia="游ゴシック Medium" w:hAnsi="游ゴシック Medium"/>
                <w:b/>
                <w:color w:val="auto"/>
                <w:sz w:val="18"/>
                <w:szCs w:val="18"/>
              </w:rPr>
              <w:t>十</w:t>
            </w:r>
            <w:r w:rsidRPr="00530E6C">
              <w:rPr>
                <w:rFonts w:ascii="游ゴシック Medium" w:eastAsia="游ゴシック Medium" w:hAnsi="游ゴシック Medium"/>
                <w:b/>
                <w:color w:val="auto"/>
                <w:sz w:val="18"/>
                <w:szCs w:val="18"/>
              </w:rPr>
              <w:t>二号</w:t>
            </w:r>
            <w:r w:rsidR="00284FFE" w:rsidRPr="00530E6C">
              <w:rPr>
                <w:rFonts w:ascii="游ゴシック Medium" w:eastAsia="游ゴシック Medium" w:hAnsi="游ゴシック Medium"/>
                <w:b/>
                <w:color w:val="auto"/>
                <w:sz w:val="18"/>
                <w:szCs w:val="18"/>
              </w:rPr>
              <w:t>の</w:t>
            </w:r>
            <w:r w:rsidR="00761A27" w:rsidRPr="00530E6C">
              <w:rPr>
                <w:rFonts w:ascii="游ゴシック Medium" w:eastAsia="游ゴシック Medium" w:hAnsi="游ゴシック Medium"/>
                <w:b/>
                <w:color w:val="auto"/>
                <w:sz w:val="18"/>
                <w:szCs w:val="18"/>
              </w:rPr>
              <w:t>二</w:t>
            </w:r>
            <w:r w:rsidR="00284FFE" w:rsidRPr="00530E6C">
              <w:rPr>
                <w:rFonts w:ascii="游ゴシック Medium" w:eastAsia="游ゴシック Medium" w:hAnsi="游ゴシック Medium"/>
                <w:b/>
                <w:color w:val="auto"/>
                <w:sz w:val="18"/>
                <w:szCs w:val="18"/>
              </w:rPr>
              <w:t>十二(第二号準用</w:t>
            </w:r>
            <w:r w:rsidR="00284FFE" w:rsidRPr="00530E6C">
              <w:rPr>
                <w:rFonts w:ascii="游ゴシック Medium" w:eastAsia="游ゴシック Medium" w:hAnsi="游ゴシック Medium" w:hint="default"/>
                <w:b/>
                <w:color w:val="auto"/>
                <w:sz w:val="18"/>
                <w:szCs w:val="18"/>
              </w:rPr>
              <w:t>)</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284FFE" w:rsidRPr="00530E6C">
              <w:rPr>
                <w:rFonts w:ascii="游ゴシック Medium" w:eastAsia="游ゴシック Medium" w:hAnsi="游ゴシック Medium"/>
                <w:b/>
                <w:color w:val="auto"/>
                <w:sz w:val="18"/>
                <w:szCs w:val="18"/>
              </w:rPr>
              <w:t>２(</w:t>
            </w:r>
            <w:r w:rsidR="00761A27" w:rsidRPr="00530E6C">
              <w:rPr>
                <w:rFonts w:ascii="游ゴシック Medium" w:eastAsia="游ゴシック Medium" w:hAnsi="游ゴシック Medium" w:hint="default"/>
                <w:b/>
                <w:color w:val="auto"/>
                <w:sz w:val="18"/>
                <w:szCs w:val="18"/>
              </w:rPr>
              <w:t>7</w:t>
            </w:r>
            <w:r w:rsidR="00284FFE" w:rsidRPr="00530E6C">
              <w:rPr>
                <w:rFonts w:ascii="游ゴシック Medium" w:eastAsia="游ゴシック Medium" w:hAnsi="游ゴシック Medium" w:hint="default"/>
                <w:b/>
                <w:color w:val="auto"/>
                <w:sz w:val="18"/>
                <w:szCs w:val="18"/>
              </w:rPr>
              <w:t>)</w:t>
            </w:r>
            <w:r w:rsidR="00284FFE" w:rsidRPr="00530E6C">
              <w:rPr>
                <w:rFonts w:ascii="游ゴシック Medium" w:eastAsia="游ゴシック Medium" w:hAnsi="游ゴシック Medium"/>
                <w:b/>
                <w:color w:val="auto"/>
                <w:sz w:val="18"/>
                <w:szCs w:val="18"/>
              </w:rPr>
              <w:t>㉒ (</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⑯</w:t>
            </w:r>
            <w:r w:rsidR="00284FFE"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530E6C">
              <w:rPr>
                <w:rFonts w:ascii="游明朝" w:eastAsia="游明朝" w:hAnsi="游明朝" w:hint="default"/>
                <w:color w:val="auto"/>
                <w:sz w:val="18"/>
                <w:szCs w:val="18"/>
              </w:rPr>
              <w:t>2</w:t>
            </w:r>
            <w:r w:rsidRPr="00530E6C">
              <w:rPr>
                <w:rFonts w:ascii="游明朝" w:eastAsia="游明朝" w:hAnsi="游明朝"/>
                <w:color w:val="auto"/>
                <w:sz w:val="18"/>
                <w:szCs w:val="18"/>
              </w:rPr>
              <w:t>日付け障障発0</w:t>
            </w:r>
            <w:r w:rsidRPr="00530E6C">
              <w:rPr>
                <w:rFonts w:ascii="游明朝" w:eastAsia="游明朝" w:hAnsi="游明朝" w:hint="default"/>
                <w:color w:val="auto"/>
                <w:sz w:val="18"/>
                <w:szCs w:val="18"/>
              </w:rPr>
              <w:t>722</w:t>
            </w:r>
            <w:r w:rsidRPr="00530E6C">
              <w:rPr>
                <w:rFonts w:ascii="游明朝" w:eastAsia="游明朝" w:hAnsi="游明朝"/>
                <w:color w:val="auto"/>
                <w:sz w:val="18"/>
                <w:szCs w:val="18"/>
              </w:rPr>
              <w:t>第１号厚生労働省社会・援護局障害保健福祉部障害福祉課長通知</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を参照のこと。</w:t>
            </w:r>
          </w:p>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2</w:t>
            </w:r>
            <w:r w:rsidR="00761A27"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 xml:space="preserve"> 福祉・介護職員 等特定処遇改善 加算</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（令和6年5月3</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日まで）</w:t>
            </w:r>
          </w:p>
          <w:p w:rsidR="00284FFE" w:rsidRPr="00530E6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84FFE" w:rsidRPr="00530E6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ゴシック Medium" w:eastAsia="游ゴシック Medium" w:hAnsi="游ゴシック Medium"/>
                <w:b/>
                <w:color w:val="auto"/>
                <w:sz w:val="18"/>
                <w:szCs w:val="18"/>
              </w:rPr>
              <w:t>旧規定</w:t>
            </w:r>
          </w:p>
        </w:tc>
        <w:tc>
          <w:tcPr>
            <w:tcW w:w="3969" w:type="dxa"/>
          </w:tcPr>
          <w:p w:rsidR="006F314F" w:rsidRPr="00530E6C"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平成24年厚生労働省告示第270号「こども家庭庁長官が定める児童等」第</w:t>
            </w:r>
            <w:r w:rsidR="00284FFE" w:rsidRPr="00530E6C">
              <w:rPr>
                <w:rFonts w:ascii="游明朝" w:eastAsia="游明朝" w:hAnsi="游明朝"/>
                <w:color w:val="auto"/>
                <w:sz w:val="18"/>
                <w:szCs w:val="18"/>
              </w:rPr>
              <w:t>十二</w:t>
            </w:r>
            <w:r w:rsidRPr="00530E6C">
              <w:rPr>
                <w:rFonts w:ascii="游明朝" w:eastAsia="游明朝" w:hAnsi="游明朝"/>
                <w:color w:val="auto"/>
                <w:sz w:val="18"/>
                <w:szCs w:val="18"/>
              </w:rPr>
              <w:t>号</w:t>
            </w:r>
            <w:r w:rsidR="00284FFE" w:rsidRPr="00530E6C">
              <w:rPr>
                <w:rFonts w:ascii="游明朝" w:eastAsia="游明朝" w:hAnsi="游明朝"/>
                <w:color w:val="auto"/>
                <w:sz w:val="18"/>
                <w:szCs w:val="18"/>
              </w:rPr>
              <w:t>の</w:t>
            </w:r>
            <w:r w:rsidR="00761A27" w:rsidRPr="00530E6C">
              <w:rPr>
                <w:rFonts w:ascii="游明朝" w:eastAsia="游明朝" w:hAnsi="游明朝"/>
                <w:color w:val="auto"/>
                <w:sz w:val="18"/>
                <w:szCs w:val="18"/>
              </w:rPr>
              <w:t>二</w:t>
            </w:r>
            <w:r w:rsidR="00284FFE" w:rsidRPr="00530E6C">
              <w:rPr>
                <w:rFonts w:ascii="游明朝" w:eastAsia="游明朝" w:hAnsi="游明朝"/>
                <w:color w:val="auto"/>
                <w:sz w:val="18"/>
                <w:szCs w:val="18"/>
              </w:rPr>
              <w:t>十三</w:t>
            </w:r>
            <w:r w:rsidRPr="00530E6C">
              <w:rPr>
                <w:rFonts w:ascii="游明朝" w:eastAsia="游明朝" w:hAnsi="游明朝"/>
                <w:color w:val="auto"/>
                <w:sz w:val="18"/>
                <w:szCs w:val="18"/>
              </w:rPr>
              <w:t>に適合している福祉・介護職員を中心とした従業者の賃金の改善等を実施しているものとして都道府県知事に届け出た</w:t>
            </w:r>
            <w:r w:rsidR="00284FFE" w:rsidRPr="00530E6C">
              <w:rPr>
                <w:rFonts w:ascii="游明朝" w:eastAsia="游明朝" w:hAnsi="游明朝"/>
                <w:color w:val="auto"/>
                <w:sz w:val="18"/>
                <w:szCs w:val="18"/>
              </w:rPr>
              <w:t>旧主として</w:t>
            </w:r>
            <w:r w:rsidR="00761A27"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が、障害児に対し、指定児童発達支援を行った場合は、当該基準に掲げる区分に従い、次に掲げる単位数を所定単位数に加算しているか。ただし、次に掲げる一方の加算を算定している場合にあっては、次に掲げる他方の加算は算定していないか。</w:t>
            </w:r>
          </w:p>
          <w:p w:rsidR="006F314F" w:rsidRPr="00530E6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イ 福祉・介護職員特定処遇改善特別加算(Ⅰ) </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本調書２から</w:t>
            </w:r>
            <w:r w:rsidR="00761A27" w:rsidRPr="00530E6C">
              <w:rPr>
                <w:rFonts w:ascii="游明朝" w:eastAsia="游明朝" w:hAnsi="游明朝"/>
                <w:color w:val="auto"/>
                <w:sz w:val="18"/>
                <w:szCs w:val="18"/>
              </w:rPr>
              <w:t>1</w:t>
            </w:r>
            <w:r w:rsidR="00761A27"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までにより算定した単位数の1000分の13に相当する単位数</w:t>
            </w:r>
          </w:p>
          <w:p w:rsidR="006F314F" w:rsidRPr="00530E6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ロ 福祉・介護職員特定処遇改善特別加算(Ⅱ)  本調書２から</w:t>
            </w:r>
            <w:r w:rsidR="00761A27" w:rsidRPr="00530E6C">
              <w:rPr>
                <w:rFonts w:ascii="游明朝" w:eastAsia="游明朝" w:hAnsi="游明朝"/>
                <w:color w:val="auto"/>
                <w:sz w:val="18"/>
                <w:szCs w:val="18"/>
              </w:rPr>
              <w:t>1</w:t>
            </w:r>
            <w:r w:rsidR="00761A27"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までにより算定した単位数の1000分の10に相当する単位数</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w:t>
            </w:r>
            <w:r w:rsidR="00040F98" w:rsidRPr="00530E6C">
              <w:rPr>
                <w:rFonts w:ascii="游ゴシック Medium" w:eastAsia="游ゴシック Medium" w:hAnsi="游ゴシック Medium"/>
                <w:b/>
                <w:color w:val="auto"/>
                <w:sz w:val="18"/>
                <w:szCs w:val="18"/>
              </w:rPr>
              <w:t>旧規定</w:t>
            </w: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761A27" w:rsidRPr="00530E6C">
              <w:rPr>
                <w:rFonts w:ascii="游ゴシック Medium" w:eastAsia="游ゴシック Medium" w:hAnsi="游ゴシック Medium"/>
                <w:b/>
                <w:color w:val="auto"/>
                <w:sz w:val="18"/>
                <w:szCs w:val="18"/>
              </w:rPr>
              <w:t>２第２</w:t>
            </w:r>
            <w:r w:rsidRPr="00530E6C">
              <w:rPr>
                <w:rFonts w:ascii="游ゴシック Medium" w:eastAsia="游ゴシック Medium" w:hAnsi="游ゴシック Medium"/>
                <w:b/>
                <w:color w:val="auto"/>
                <w:sz w:val="18"/>
                <w:szCs w:val="18"/>
              </w:rPr>
              <w:t>の</w:t>
            </w:r>
            <w:r w:rsidR="00284FFE" w:rsidRPr="00530E6C">
              <w:rPr>
                <w:rFonts w:ascii="游ゴシック Medium" w:eastAsia="游ゴシック Medium" w:hAnsi="游ゴシック Medium"/>
                <w:b/>
                <w:color w:val="auto"/>
                <w:sz w:val="18"/>
                <w:szCs w:val="18"/>
              </w:rPr>
              <w:t>2</w:t>
            </w:r>
            <w:r w:rsidR="00284FFE" w:rsidRPr="00530E6C">
              <w:rPr>
                <w:rFonts w:ascii="游ゴシック Medium" w:eastAsia="游ゴシック Medium" w:hAnsi="游ゴシック Medium" w:hint="default"/>
                <w:b/>
                <w:color w:val="auto"/>
                <w:sz w:val="18"/>
                <w:szCs w:val="18"/>
              </w:rPr>
              <w:t>0</w:t>
            </w:r>
            <w:r w:rsidRPr="00530E6C">
              <w:rPr>
                <w:rFonts w:ascii="游ゴシック Medium" w:eastAsia="游ゴシック Medium" w:hAnsi="游ゴシック Medium"/>
                <w:b/>
                <w:color w:val="auto"/>
                <w:sz w:val="18"/>
                <w:szCs w:val="18"/>
              </w:rPr>
              <w:t xml:space="preserve">の注　</w:t>
            </w:r>
          </w:p>
          <w:p w:rsidR="006F314F" w:rsidRPr="00530E6C"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Pr="00530E6C">
              <w:rPr>
                <w:rFonts w:ascii="游ゴシック Medium" w:eastAsia="游ゴシック Medium" w:hAnsi="游ゴシック Medium"/>
                <w:b/>
                <w:color w:val="auto"/>
                <w:sz w:val="18"/>
                <w:szCs w:val="18"/>
              </w:rPr>
              <w:t>第</w:t>
            </w:r>
            <w:r w:rsidR="00284FFE" w:rsidRPr="00530E6C">
              <w:rPr>
                <w:rFonts w:ascii="游ゴシック Medium" w:eastAsia="游ゴシック Medium" w:hAnsi="游ゴシック Medium"/>
                <w:b/>
                <w:color w:val="auto"/>
                <w:sz w:val="18"/>
                <w:szCs w:val="18"/>
              </w:rPr>
              <w:t>十二</w:t>
            </w:r>
            <w:r w:rsidRPr="00530E6C">
              <w:rPr>
                <w:rFonts w:ascii="游ゴシック Medium" w:eastAsia="游ゴシック Medium" w:hAnsi="游ゴシック Medium"/>
                <w:b/>
                <w:color w:val="auto"/>
                <w:sz w:val="18"/>
                <w:szCs w:val="18"/>
              </w:rPr>
              <w:t>号</w:t>
            </w:r>
            <w:r w:rsidR="00284FFE" w:rsidRPr="00530E6C">
              <w:rPr>
                <w:rFonts w:ascii="游ゴシック Medium" w:eastAsia="游ゴシック Medium" w:hAnsi="游ゴシック Medium"/>
                <w:b/>
                <w:color w:val="auto"/>
                <w:sz w:val="18"/>
                <w:szCs w:val="18"/>
              </w:rPr>
              <w:t>の</w:t>
            </w:r>
            <w:r w:rsidR="00761A27" w:rsidRPr="00530E6C">
              <w:rPr>
                <w:rFonts w:ascii="游ゴシック Medium" w:eastAsia="游ゴシック Medium" w:hAnsi="游ゴシック Medium"/>
                <w:b/>
                <w:color w:val="auto"/>
                <w:sz w:val="18"/>
                <w:szCs w:val="18"/>
              </w:rPr>
              <w:t>二</w:t>
            </w:r>
            <w:r w:rsidR="00284FFE" w:rsidRPr="00530E6C">
              <w:rPr>
                <w:rFonts w:ascii="游ゴシック Medium" w:eastAsia="游ゴシック Medium" w:hAnsi="游ゴシック Medium"/>
                <w:b/>
                <w:color w:val="auto"/>
                <w:sz w:val="18"/>
                <w:szCs w:val="18"/>
              </w:rPr>
              <w:t>十三(第三号準用)</w:t>
            </w:r>
          </w:p>
          <w:p w:rsidR="00284FFE" w:rsidRPr="00530E6C" w:rsidRDefault="00284FFE" w:rsidP="00761A27">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530E6C">
              <w:rPr>
                <w:rFonts w:ascii="游ゴシック Medium" w:eastAsia="游ゴシック Medium" w:hAnsi="游ゴシック Medium"/>
                <w:b/>
                <w:color w:val="auto"/>
                <w:sz w:val="18"/>
                <w:szCs w:val="18"/>
              </w:rPr>
              <w:t>◎留意通知第二の２(</w:t>
            </w:r>
            <w:r w:rsidR="00761A27"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㉒ (２(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⑯準用)</w:t>
            </w:r>
            <w:r w:rsidR="006F314F" w:rsidRPr="00530E6C">
              <w:rPr>
                <w:rFonts w:ascii="游明朝" w:eastAsia="游明朝" w:hAnsi="游明朝"/>
                <w:color w:val="auto"/>
                <w:sz w:val="18"/>
                <w:szCs w:val="18"/>
              </w:rPr>
              <w:t xml:space="preserve">　</w:t>
            </w:r>
          </w:p>
          <w:p w:rsidR="00E64095" w:rsidRPr="00530E6C" w:rsidRDefault="00E64095" w:rsidP="00E6409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2</w:t>
            </w:r>
            <w:r w:rsidR="00761A27" w:rsidRPr="00530E6C">
              <w:rPr>
                <w:rFonts w:ascii="游明朝" w:eastAsia="游明朝" w:hAnsi="游明朝"/>
                <w:color w:val="auto"/>
                <w:sz w:val="18"/>
                <w:szCs w:val="18"/>
              </w:rPr>
              <w:t>2</w:t>
            </w:r>
            <w:r w:rsidRPr="00530E6C">
              <w:rPr>
                <w:rFonts w:ascii="游明朝" w:eastAsia="游明朝" w:hAnsi="游明朝"/>
                <w:color w:val="auto"/>
                <w:sz w:val="18"/>
                <w:szCs w:val="18"/>
              </w:rPr>
              <w:t xml:space="preserve"> 福祉・介護職員 等ベースアップ等支援加算</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（令和6年5月3</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日まで）</w:t>
            </w:r>
          </w:p>
          <w:p w:rsidR="00284FFE" w:rsidRPr="00530E6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84FFE" w:rsidRPr="00530E6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ゴシック Medium" w:eastAsia="游ゴシック Medium" w:hAnsi="游ゴシック Medium"/>
                <w:b/>
                <w:color w:val="auto"/>
                <w:sz w:val="18"/>
                <w:szCs w:val="18"/>
              </w:rPr>
              <w:t>旧規定</w:t>
            </w:r>
          </w:p>
        </w:tc>
        <w:tc>
          <w:tcPr>
            <w:tcW w:w="3969" w:type="dxa"/>
          </w:tcPr>
          <w:p w:rsidR="006F314F" w:rsidRPr="00530E6C"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平成24年厚生労働省告示第270号「こども家庭庁長官が定める児童等」第</w:t>
            </w:r>
            <w:r w:rsidR="00040F98" w:rsidRPr="00530E6C">
              <w:rPr>
                <w:rFonts w:ascii="游明朝" w:eastAsia="游明朝" w:hAnsi="游明朝"/>
                <w:color w:val="auto"/>
                <w:sz w:val="18"/>
                <w:szCs w:val="18"/>
              </w:rPr>
              <w:t>十二</w:t>
            </w:r>
            <w:r w:rsidRPr="00530E6C">
              <w:rPr>
                <w:rFonts w:ascii="游明朝" w:eastAsia="游明朝" w:hAnsi="游明朝"/>
                <w:color w:val="auto"/>
                <w:sz w:val="18"/>
                <w:szCs w:val="18"/>
              </w:rPr>
              <w:t>号の</w:t>
            </w:r>
            <w:r w:rsidR="00761A27" w:rsidRPr="00530E6C">
              <w:rPr>
                <w:rFonts w:ascii="游明朝" w:eastAsia="游明朝" w:hAnsi="游明朝"/>
                <w:color w:val="auto"/>
                <w:sz w:val="18"/>
                <w:szCs w:val="18"/>
              </w:rPr>
              <w:t>二</w:t>
            </w:r>
            <w:r w:rsidR="00040F98" w:rsidRPr="00530E6C">
              <w:rPr>
                <w:rFonts w:ascii="游明朝" w:eastAsia="游明朝" w:hAnsi="游明朝"/>
                <w:color w:val="auto"/>
                <w:sz w:val="18"/>
                <w:szCs w:val="18"/>
              </w:rPr>
              <w:t>十四</w:t>
            </w:r>
            <w:r w:rsidRPr="00530E6C">
              <w:rPr>
                <w:rFonts w:ascii="游明朝" w:eastAsia="游明朝" w:hAnsi="游明朝"/>
                <w:color w:val="auto"/>
                <w:sz w:val="18"/>
                <w:szCs w:val="18"/>
              </w:rPr>
              <w:t>に適合している福祉・介護職員を中心とした従業者の賃金の改善等を実施しているものとして都道府県知事に届け出た</w:t>
            </w:r>
            <w:r w:rsidR="00040F98" w:rsidRPr="00530E6C">
              <w:rPr>
                <w:rFonts w:ascii="游明朝" w:eastAsia="游明朝" w:hAnsi="游明朝"/>
                <w:color w:val="auto"/>
                <w:sz w:val="18"/>
                <w:szCs w:val="18"/>
              </w:rPr>
              <w:t>旧主として</w:t>
            </w:r>
            <w:r w:rsidR="00761A27"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指定児童発達支援事業所若が、障害児に対し、指定児童発達支援を行った場合は、本調書</w:t>
            </w:r>
            <w:r w:rsidR="00040F98" w:rsidRPr="00530E6C">
              <w:rPr>
                <w:rFonts w:ascii="游明朝" w:eastAsia="游明朝" w:hAnsi="游明朝"/>
                <w:color w:val="auto"/>
                <w:sz w:val="18"/>
                <w:szCs w:val="18"/>
              </w:rPr>
              <w:t>２</w:t>
            </w:r>
            <w:r w:rsidRPr="00530E6C">
              <w:rPr>
                <w:rFonts w:ascii="游明朝" w:eastAsia="游明朝" w:hAnsi="游明朝"/>
                <w:color w:val="auto"/>
                <w:sz w:val="18"/>
                <w:szCs w:val="18"/>
              </w:rPr>
              <w:t>から</w:t>
            </w:r>
            <w:r w:rsidR="00761A27" w:rsidRPr="00530E6C">
              <w:rPr>
                <w:rFonts w:ascii="游明朝" w:eastAsia="游明朝" w:hAnsi="游明朝"/>
                <w:color w:val="auto"/>
                <w:sz w:val="18"/>
                <w:szCs w:val="18"/>
              </w:rPr>
              <w:t>1</w:t>
            </w:r>
            <w:r w:rsidR="00761A27"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w:t>
            </w:r>
            <w:r w:rsidRPr="00530E6C">
              <w:rPr>
                <w:rFonts w:ascii="游明朝" w:eastAsia="游明朝" w:hAnsi="游明朝" w:hint="default"/>
                <w:color w:val="auto"/>
                <w:sz w:val="18"/>
                <w:szCs w:val="18"/>
              </w:rPr>
              <w:t>000</w:t>
            </w:r>
            <w:r w:rsidRPr="00530E6C">
              <w:rPr>
                <w:rFonts w:ascii="游明朝" w:eastAsia="游明朝" w:hAnsi="游明朝"/>
                <w:color w:val="auto"/>
                <w:sz w:val="18"/>
                <w:szCs w:val="18"/>
              </w:rPr>
              <w:t>分の2</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に相当する単位数を所定単位数に加算しているか。</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lastRenderedPageBreak/>
              <w:t>◆</w:t>
            </w:r>
            <w:r w:rsidR="00040F98" w:rsidRPr="00530E6C">
              <w:rPr>
                <w:rFonts w:ascii="游ゴシック Medium" w:eastAsia="游ゴシック Medium" w:hAnsi="游ゴシック Medium"/>
                <w:b/>
                <w:color w:val="auto"/>
                <w:sz w:val="18"/>
                <w:szCs w:val="18"/>
              </w:rPr>
              <w:t>旧規定</w:t>
            </w: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761A2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761A27"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761A27" w:rsidRPr="00530E6C">
              <w:rPr>
                <w:rFonts w:ascii="游ゴシック Medium" w:eastAsia="游ゴシック Medium" w:hAnsi="游ゴシック Medium"/>
                <w:b/>
                <w:color w:val="auto"/>
                <w:sz w:val="18"/>
                <w:szCs w:val="18"/>
              </w:rPr>
              <w:t>2</w:t>
            </w:r>
            <w:r w:rsidR="00761A27"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 xml:space="preserve">の注　</w:t>
            </w:r>
          </w:p>
          <w:p w:rsidR="006F314F" w:rsidRPr="00530E6C" w:rsidRDefault="006F314F" w:rsidP="00040F9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Pr="00530E6C">
              <w:rPr>
                <w:rFonts w:ascii="游ゴシック Medium" w:eastAsia="游ゴシック Medium" w:hAnsi="游ゴシック Medium"/>
                <w:b/>
                <w:color w:val="auto"/>
                <w:sz w:val="18"/>
                <w:szCs w:val="18"/>
              </w:rPr>
              <w:t>第</w:t>
            </w:r>
            <w:r w:rsidR="00040F98" w:rsidRPr="00530E6C">
              <w:rPr>
                <w:rFonts w:ascii="游ゴシック Medium" w:eastAsia="游ゴシック Medium" w:hAnsi="游ゴシック Medium"/>
                <w:b/>
                <w:color w:val="auto"/>
                <w:sz w:val="18"/>
                <w:szCs w:val="18"/>
              </w:rPr>
              <w:t>十二号の</w:t>
            </w:r>
            <w:r w:rsidR="00761A27" w:rsidRPr="00530E6C">
              <w:rPr>
                <w:rFonts w:ascii="游ゴシック Medium" w:eastAsia="游ゴシック Medium" w:hAnsi="游ゴシック Medium"/>
                <w:b/>
                <w:color w:val="auto"/>
                <w:sz w:val="18"/>
                <w:szCs w:val="18"/>
              </w:rPr>
              <w:t>二</w:t>
            </w:r>
            <w:r w:rsidR="00040F98" w:rsidRPr="00530E6C">
              <w:rPr>
                <w:rFonts w:ascii="游ゴシック Medium" w:eastAsia="游ゴシック Medium" w:hAnsi="游ゴシック Medium"/>
                <w:b/>
                <w:color w:val="auto"/>
                <w:sz w:val="18"/>
                <w:szCs w:val="18"/>
              </w:rPr>
              <w:t>十四(第</w:t>
            </w:r>
            <w:r w:rsidRPr="00530E6C">
              <w:rPr>
                <w:rFonts w:ascii="游ゴシック Medium" w:eastAsia="游ゴシック Medium" w:hAnsi="游ゴシック Medium"/>
                <w:b/>
                <w:color w:val="auto"/>
                <w:sz w:val="18"/>
                <w:szCs w:val="18"/>
              </w:rPr>
              <w:t>三号の二</w:t>
            </w:r>
            <w:r w:rsidR="00040F98" w:rsidRPr="00530E6C">
              <w:rPr>
                <w:rFonts w:ascii="游ゴシック Medium" w:eastAsia="游ゴシック Medium" w:hAnsi="游ゴシック Medium"/>
                <w:b/>
                <w:color w:val="auto"/>
                <w:sz w:val="18"/>
                <w:szCs w:val="18"/>
              </w:rPr>
              <w:t>準用)</w:t>
            </w:r>
          </w:p>
          <w:p w:rsidR="00040F98" w:rsidRPr="00530E6C" w:rsidRDefault="00040F98" w:rsidP="00040F98">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◎留意通知第二の２(</w:t>
            </w:r>
            <w:r w:rsidR="00A77F72" w:rsidRPr="00530E6C">
              <w:rPr>
                <w:rFonts w:ascii="游ゴシック Medium" w:eastAsia="游ゴシック Medium" w:hAnsi="游ゴシック Medium" w:hint="default"/>
                <w:b/>
                <w:color w:val="auto"/>
                <w:sz w:val="18"/>
                <w:szCs w:val="18"/>
              </w:rPr>
              <w:t>7</w:t>
            </w:r>
            <w:r w:rsidRPr="00530E6C">
              <w:rPr>
                <w:rFonts w:ascii="游ゴシック Medium" w:eastAsia="游ゴシック Medium" w:hAnsi="游ゴシック Medium" w:hint="default"/>
                <w:b/>
                <w:color w:val="auto"/>
                <w:sz w:val="18"/>
                <w:szCs w:val="18"/>
              </w:rPr>
              <w:t>)</w:t>
            </w:r>
            <w:r w:rsidRPr="00530E6C">
              <w:rPr>
                <w:rFonts w:ascii="游ゴシック Medium" w:eastAsia="游ゴシック Medium" w:hAnsi="游ゴシック Medium"/>
                <w:b/>
                <w:color w:val="auto"/>
                <w:sz w:val="18"/>
                <w:szCs w:val="18"/>
              </w:rPr>
              <w:t>㉒ (２(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⑯準用)</w:t>
            </w:r>
          </w:p>
          <w:p w:rsidR="006F314F" w:rsidRPr="00530E6C" w:rsidRDefault="006F314F" w:rsidP="00E64095">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hint="default"/>
                <w:color w:val="auto"/>
                <w:sz w:val="18"/>
                <w:szCs w:val="18"/>
              </w:rPr>
              <w:t>2</w:t>
            </w:r>
            <w:r w:rsidR="00761A27"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 xml:space="preserve"> 福祉・介護職員 等処遇改善加算</w:t>
            </w:r>
          </w:p>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（令和6年6月</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日以降）</w:t>
            </w: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1) </w:t>
            </w:r>
            <w:r w:rsidRPr="00530E6C">
              <w:rPr>
                <w:rFonts w:ascii="游明朝" w:eastAsia="游明朝" w:hAnsi="游明朝"/>
                <w:color w:val="auto"/>
                <w:sz w:val="18"/>
                <w:szCs w:val="18"/>
              </w:rPr>
              <w:t>平成24年厚生労働省告示第270号「こども家庭庁長官が定める児童等」第</w:t>
            </w:r>
            <w:r w:rsidR="00040F98" w:rsidRPr="00530E6C">
              <w:rPr>
                <w:rFonts w:ascii="游明朝" w:eastAsia="游明朝" w:hAnsi="游明朝"/>
                <w:color w:val="auto"/>
                <w:sz w:val="18"/>
                <w:szCs w:val="18"/>
              </w:rPr>
              <w:t>十二</w:t>
            </w:r>
            <w:r w:rsidRPr="00530E6C">
              <w:rPr>
                <w:rFonts w:ascii="游明朝" w:eastAsia="游明朝" w:hAnsi="游明朝"/>
                <w:color w:val="auto"/>
                <w:sz w:val="18"/>
                <w:szCs w:val="18"/>
              </w:rPr>
              <w:t>号</w:t>
            </w:r>
            <w:r w:rsidR="00040F98" w:rsidRPr="00530E6C">
              <w:rPr>
                <w:rFonts w:ascii="游明朝" w:eastAsia="游明朝" w:hAnsi="游明朝"/>
                <w:color w:val="auto"/>
                <w:sz w:val="18"/>
                <w:szCs w:val="18"/>
              </w:rPr>
              <w:t>の</w:t>
            </w:r>
            <w:r w:rsidR="00A77F72" w:rsidRPr="00530E6C">
              <w:rPr>
                <w:rFonts w:ascii="游明朝" w:eastAsia="游明朝" w:hAnsi="游明朝"/>
                <w:color w:val="auto"/>
                <w:sz w:val="18"/>
                <w:szCs w:val="18"/>
              </w:rPr>
              <w:t>二</w:t>
            </w:r>
            <w:r w:rsidR="00040F98" w:rsidRPr="00530E6C">
              <w:rPr>
                <w:rFonts w:ascii="游明朝" w:eastAsia="游明朝" w:hAnsi="游明朝"/>
                <w:color w:val="auto"/>
                <w:sz w:val="18"/>
                <w:szCs w:val="18"/>
              </w:rPr>
              <w:t>十二</w:t>
            </w:r>
            <w:r w:rsidRPr="00530E6C">
              <w:rPr>
                <w:rFonts w:ascii="游明朝" w:eastAsia="游明朝" w:hAnsi="游明朝"/>
                <w:color w:val="auto"/>
                <w:sz w:val="18"/>
                <w:szCs w:val="18"/>
              </w:rPr>
              <w:t>に適合する福祉・介護職員等の賃金</w:t>
            </w:r>
            <w:r w:rsidR="00040F98" w:rsidRPr="00530E6C">
              <w:rPr>
                <w:rFonts w:ascii="游明朝" w:eastAsia="游明朝" w:hAnsi="游明朝"/>
                <w:color w:val="auto"/>
                <w:sz w:val="18"/>
                <w:szCs w:val="18"/>
              </w:rPr>
              <w:t>の改善等</w:t>
            </w:r>
            <w:r w:rsidRPr="00530E6C">
              <w:rPr>
                <w:rFonts w:ascii="游明朝" w:eastAsia="游明朝" w:hAnsi="游明朝"/>
                <w:color w:val="auto"/>
                <w:sz w:val="18"/>
                <w:szCs w:val="18"/>
              </w:rPr>
              <w:t>を実施するものとして都道府県知事に届け出た</w:t>
            </w:r>
            <w:r w:rsidR="00040F98" w:rsidRPr="00530E6C">
              <w:rPr>
                <w:rFonts w:ascii="游明朝" w:eastAsia="游明朝" w:hAnsi="游明朝"/>
                <w:color w:val="auto"/>
                <w:sz w:val="18"/>
                <w:szCs w:val="18"/>
              </w:rPr>
              <w:t>旧主として</w:t>
            </w:r>
            <w:r w:rsidR="00A77F72"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が、障害児に対し、指定児童発達支援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6F314F" w:rsidRPr="00530E6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イ 福祉・介護職員等処遇改善加算(Ⅰ) </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w:t>
            </w:r>
            <w:r w:rsidRPr="00530E6C">
              <w:rPr>
                <w:rFonts w:ascii="游明朝" w:eastAsia="游明朝" w:hAnsi="游明朝" w:hint="default"/>
                <w:color w:val="auto"/>
                <w:sz w:val="18"/>
                <w:szCs w:val="18"/>
              </w:rPr>
              <w:t>31</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ロ 福祉・介護職員等処遇改善加算(Ⅱ)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w:t>
            </w:r>
            <w:r w:rsidRPr="00530E6C">
              <w:rPr>
                <w:rFonts w:ascii="游明朝" w:eastAsia="游明朝" w:hAnsi="游明朝" w:hint="default"/>
                <w:color w:val="auto"/>
                <w:sz w:val="18"/>
                <w:szCs w:val="18"/>
              </w:rPr>
              <w:t>28</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ハ　福祉・介護職員等処遇改善加算(Ⅲ)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w:t>
            </w:r>
            <w:r w:rsidRPr="00530E6C">
              <w:rPr>
                <w:rFonts w:ascii="游明朝" w:eastAsia="游明朝" w:hAnsi="游明朝" w:hint="default"/>
                <w:color w:val="auto"/>
                <w:sz w:val="18"/>
                <w:szCs w:val="18"/>
              </w:rPr>
              <w:t>18</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二　福祉・介護職員等処遇改善加算(Ⅳ)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までにより算定した単位数の1000分の9</w:t>
            </w:r>
            <w:r w:rsidRPr="00530E6C">
              <w:rPr>
                <w:rFonts w:ascii="游明朝" w:eastAsia="游明朝" w:hAnsi="游明朝" w:hint="default"/>
                <w:color w:val="auto"/>
                <w:sz w:val="18"/>
                <w:szCs w:val="18"/>
              </w:rPr>
              <w:t>6</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8C075B"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A77F72"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の1</w:t>
            </w:r>
            <w:r w:rsidR="008C075B" w:rsidRPr="00530E6C">
              <w:rPr>
                <w:rFonts w:ascii="游ゴシック Medium" w:eastAsia="游ゴシック Medium" w:hAnsi="游ゴシック Medium" w:hint="default"/>
                <w:b/>
                <w:color w:val="auto"/>
                <w:sz w:val="18"/>
                <w:szCs w:val="18"/>
              </w:rPr>
              <w:t>9</w:t>
            </w:r>
            <w:r w:rsidRPr="00530E6C">
              <w:rPr>
                <w:rFonts w:ascii="游ゴシック Medium" w:eastAsia="游ゴシック Medium" w:hAnsi="游ゴシック Medium"/>
                <w:b/>
                <w:color w:val="auto"/>
                <w:sz w:val="18"/>
                <w:szCs w:val="18"/>
              </w:rPr>
              <w:t>の注１</w:t>
            </w:r>
          </w:p>
          <w:p w:rsidR="006F314F" w:rsidRPr="00530E6C"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8C075B" w:rsidRPr="00530E6C">
              <w:rPr>
                <w:rFonts w:ascii="游ゴシック Medium" w:eastAsia="游ゴシック Medium" w:hAnsi="游ゴシック Medium"/>
                <w:b/>
                <w:color w:val="auto"/>
                <w:sz w:val="18"/>
                <w:szCs w:val="18"/>
              </w:rPr>
              <w:t>第十二号の</w:t>
            </w:r>
            <w:r w:rsidR="00A77F72" w:rsidRPr="00530E6C">
              <w:rPr>
                <w:rFonts w:ascii="游ゴシック Medium" w:eastAsia="游ゴシック Medium" w:hAnsi="游ゴシック Medium"/>
                <w:b/>
                <w:color w:val="auto"/>
                <w:sz w:val="18"/>
                <w:szCs w:val="18"/>
              </w:rPr>
              <w:t>二</w:t>
            </w:r>
            <w:r w:rsidR="008C075B" w:rsidRPr="00530E6C">
              <w:rPr>
                <w:rFonts w:ascii="游ゴシック Medium" w:eastAsia="游ゴシック Medium" w:hAnsi="游ゴシック Medium"/>
                <w:b/>
                <w:color w:val="auto"/>
                <w:sz w:val="18"/>
                <w:szCs w:val="18"/>
              </w:rPr>
              <w:t>十二(</w:t>
            </w:r>
            <w:r w:rsidRPr="00530E6C">
              <w:rPr>
                <w:rFonts w:ascii="游ゴシック Medium" w:eastAsia="游ゴシック Medium" w:hAnsi="游ゴシック Medium"/>
                <w:b/>
                <w:color w:val="auto"/>
                <w:sz w:val="18"/>
                <w:szCs w:val="18"/>
              </w:rPr>
              <w:t>第二号</w:t>
            </w:r>
            <w:r w:rsidR="008C075B" w:rsidRPr="00530E6C">
              <w:rPr>
                <w:rFonts w:ascii="游ゴシック Medium" w:eastAsia="游ゴシック Medium" w:hAnsi="游ゴシック Medium"/>
                <w:b/>
                <w:color w:val="auto"/>
                <w:sz w:val="18"/>
                <w:szCs w:val="18"/>
              </w:rPr>
              <w:t>準用)</w:t>
            </w:r>
          </w:p>
          <w:p w:rsidR="006F314F" w:rsidRPr="00530E6C" w:rsidRDefault="006F314F" w:rsidP="00E6409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8C075B" w:rsidRPr="00530E6C">
              <w:rPr>
                <w:rFonts w:ascii="游ゴシック Medium" w:eastAsia="游ゴシック Medium" w:hAnsi="游ゴシック Medium"/>
                <w:b/>
                <w:color w:val="auto"/>
                <w:sz w:val="18"/>
                <w:szCs w:val="18"/>
              </w:rPr>
              <w:t>２(</w:t>
            </w:r>
            <w:r w:rsidR="00A77F72" w:rsidRPr="00530E6C">
              <w:rPr>
                <w:rFonts w:ascii="游ゴシック Medium" w:eastAsia="游ゴシック Medium" w:hAnsi="游ゴシック Medium" w:hint="default"/>
                <w:b/>
                <w:color w:val="auto"/>
                <w:sz w:val="18"/>
                <w:szCs w:val="18"/>
              </w:rPr>
              <w:t>7</w:t>
            </w:r>
            <w:r w:rsidR="008C075B" w:rsidRPr="00530E6C">
              <w:rPr>
                <w:rFonts w:ascii="游ゴシック Medium" w:eastAsia="游ゴシック Medium" w:hAnsi="游ゴシック Medium" w:hint="default"/>
                <w:b/>
                <w:color w:val="auto"/>
                <w:sz w:val="18"/>
                <w:szCs w:val="18"/>
              </w:rPr>
              <w:t>)</w:t>
            </w:r>
            <w:r w:rsidR="008C075B" w:rsidRPr="00530E6C">
              <w:rPr>
                <w:rFonts w:ascii="游ゴシック Medium" w:eastAsia="游ゴシック Medium" w:hAnsi="游ゴシック Medium"/>
                <w:b/>
                <w:color w:val="auto"/>
                <w:sz w:val="18"/>
                <w:szCs w:val="18"/>
              </w:rPr>
              <w:t>㉒ (</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⑯</w:t>
            </w:r>
            <w:r w:rsidR="008C075B" w:rsidRPr="00530E6C">
              <w:rPr>
                <w:rFonts w:ascii="游ゴシック Medium" w:eastAsia="游ゴシック Medium" w:hAnsi="游ゴシック Medium"/>
                <w:b/>
                <w:color w:val="auto"/>
                <w:sz w:val="18"/>
                <w:szCs w:val="18"/>
              </w:rPr>
              <w:t>準用)</w:t>
            </w:r>
          </w:p>
          <w:p w:rsidR="008C075B" w:rsidRPr="00530E6C" w:rsidRDefault="008C075B"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530E6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w:t>
            </w:r>
            <w:r w:rsidRPr="00530E6C">
              <w:rPr>
                <w:rFonts w:ascii="游明朝" w:eastAsia="游明朝" w:hAnsi="游明朝" w:hint="default"/>
                <w:color w:val="auto"/>
                <w:sz w:val="18"/>
                <w:szCs w:val="18"/>
              </w:rPr>
              <w:t xml:space="preserve">2) </w:t>
            </w:r>
            <w:r w:rsidRPr="00530E6C">
              <w:rPr>
                <w:rFonts w:ascii="游明朝" w:eastAsia="游明朝" w:hAnsi="游明朝"/>
                <w:color w:val="auto"/>
                <w:sz w:val="18"/>
                <w:szCs w:val="18"/>
              </w:rPr>
              <w:t>令和７年３月3</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日までの間、平成24年厚生労働省告示第270号「こども家庭庁長官が定める児童等」第</w:t>
            </w:r>
            <w:r w:rsidR="008C075B" w:rsidRPr="00530E6C">
              <w:rPr>
                <w:rFonts w:ascii="游明朝" w:eastAsia="游明朝" w:hAnsi="游明朝"/>
                <w:color w:val="auto"/>
                <w:sz w:val="18"/>
                <w:szCs w:val="18"/>
              </w:rPr>
              <w:t>十二</w:t>
            </w:r>
            <w:r w:rsidRPr="00530E6C">
              <w:rPr>
                <w:rFonts w:ascii="游明朝" w:eastAsia="游明朝" w:hAnsi="游明朝"/>
                <w:color w:val="auto"/>
                <w:sz w:val="18"/>
                <w:szCs w:val="18"/>
              </w:rPr>
              <w:t>号</w:t>
            </w:r>
            <w:r w:rsidR="008C075B" w:rsidRPr="00530E6C">
              <w:rPr>
                <w:rFonts w:ascii="游明朝" w:eastAsia="游明朝" w:hAnsi="游明朝"/>
                <w:color w:val="auto"/>
                <w:sz w:val="18"/>
                <w:szCs w:val="18"/>
              </w:rPr>
              <w:t>の</w:t>
            </w:r>
            <w:r w:rsidR="00A77F72" w:rsidRPr="00530E6C">
              <w:rPr>
                <w:rFonts w:ascii="游明朝" w:eastAsia="游明朝" w:hAnsi="游明朝"/>
                <w:color w:val="auto"/>
                <w:sz w:val="18"/>
                <w:szCs w:val="18"/>
              </w:rPr>
              <w:t>二</w:t>
            </w:r>
            <w:r w:rsidR="008C075B" w:rsidRPr="00530E6C">
              <w:rPr>
                <w:rFonts w:ascii="游明朝" w:eastAsia="游明朝" w:hAnsi="游明朝"/>
                <w:color w:val="auto"/>
                <w:sz w:val="18"/>
                <w:szCs w:val="18"/>
              </w:rPr>
              <w:t>十二</w:t>
            </w:r>
            <w:r w:rsidRPr="00530E6C">
              <w:rPr>
                <w:rFonts w:ascii="游明朝" w:eastAsia="游明朝" w:hAnsi="游明朝"/>
                <w:color w:val="auto"/>
                <w:sz w:val="18"/>
                <w:szCs w:val="18"/>
              </w:rPr>
              <w:t>に適合している福祉・介護職員等の賃金を実施しているものとして都道府県知事に届け出た</w:t>
            </w:r>
            <w:r w:rsidR="008C075B" w:rsidRPr="00530E6C">
              <w:rPr>
                <w:rFonts w:ascii="游明朝" w:eastAsia="游明朝" w:hAnsi="游明朝"/>
                <w:color w:val="auto"/>
                <w:sz w:val="18"/>
                <w:szCs w:val="18"/>
              </w:rPr>
              <w:t>旧主として</w:t>
            </w:r>
            <w:r w:rsidR="00A77F72" w:rsidRPr="00530E6C">
              <w:rPr>
                <w:rFonts w:ascii="游明朝" w:eastAsia="游明朝" w:hAnsi="游明朝"/>
                <w:color w:val="auto"/>
                <w:sz w:val="18"/>
                <w:szCs w:val="18"/>
              </w:rPr>
              <w:t>重症心身障害児</w:t>
            </w:r>
            <w:r w:rsidRPr="00530E6C">
              <w:rPr>
                <w:rFonts w:ascii="游明朝" w:eastAsia="游明朝" w:hAnsi="游明朝"/>
                <w:color w:val="auto"/>
                <w:sz w:val="18"/>
                <w:szCs w:val="18"/>
              </w:rPr>
              <w:t>指定児童発達支援事業所</w:t>
            </w:r>
            <w:r w:rsidR="008C075B" w:rsidRPr="00530E6C">
              <w:rPr>
                <w:rFonts w:ascii="游明朝" w:eastAsia="游明朝" w:hAnsi="游明朝"/>
                <w:color w:val="auto"/>
                <w:sz w:val="18"/>
                <w:szCs w:val="18"/>
              </w:rPr>
              <w:t>（(</w:t>
            </w:r>
            <w:r w:rsidR="008C075B" w:rsidRPr="00530E6C">
              <w:rPr>
                <w:rFonts w:ascii="游明朝" w:eastAsia="游明朝" w:hAnsi="游明朝" w:hint="default"/>
                <w:color w:val="auto"/>
                <w:sz w:val="18"/>
                <w:szCs w:val="18"/>
              </w:rPr>
              <w:t>1)</w:t>
            </w:r>
            <w:r w:rsidR="008C075B" w:rsidRPr="00530E6C">
              <w:rPr>
                <w:rFonts w:ascii="游明朝" w:eastAsia="游明朝" w:hAnsi="游明朝"/>
                <w:color w:val="auto"/>
                <w:sz w:val="18"/>
                <w:szCs w:val="18"/>
              </w:rPr>
              <w:t>の加算を算定している場合を除く）</w:t>
            </w:r>
            <w:r w:rsidRPr="00530E6C">
              <w:rPr>
                <w:rFonts w:ascii="游明朝" w:eastAsia="游明朝" w:hAnsi="游明朝"/>
                <w:color w:val="auto"/>
                <w:sz w:val="18"/>
                <w:szCs w:val="18"/>
              </w:rPr>
              <w:t>が、障害児に対し、指定児童発達支援を行った場合に、当該基準に掲げる区分に従い、次に掲げる単位数を所定単位数に加算しているか。ただし、次に掲げるいずれかの加算を算定して</w:t>
            </w:r>
            <w:r w:rsidRPr="00530E6C">
              <w:rPr>
                <w:rFonts w:ascii="游明朝" w:eastAsia="游明朝" w:hAnsi="游明朝"/>
                <w:color w:val="auto"/>
                <w:sz w:val="18"/>
                <w:szCs w:val="18"/>
              </w:rPr>
              <w:lastRenderedPageBreak/>
              <w:t>いる場合にあっては、次に掲げるその他の加算は算定していないか。</w:t>
            </w:r>
          </w:p>
          <w:p w:rsidR="006F314F" w:rsidRPr="00530E6C" w:rsidRDefault="006F314F" w:rsidP="006F314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30E6C">
              <w:rPr>
                <w:rFonts w:ascii="游明朝" w:eastAsia="游明朝" w:hAnsi="游明朝"/>
                <w:color w:val="auto"/>
                <w:sz w:val="18"/>
                <w:szCs w:val="18"/>
              </w:rPr>
              <w:t xml:space="preserve">　① 福祉・介護職員等処遇改善加算(Ⅴ)</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w:t>
            </w:r>
            <w:r w:rsidRPr="00530E6C">
              <w:rPr>
                <w:rFonts w:ascii="游明朝" w:eastAsia="游明朝" w:hAnsi="游明朝" w:hint="default"/>
                <w:color w:val="auto"/>
                <w:sz w:val="18"/>
                <w:szCs w:val="18"/>
              </w:rPr>
              <w:t xml:space="preserve"> </w:t>
            </w:r>
            <w:r w:rsidRPr="00530E6C">
              <w:rPr>
                <w:rFonts w:ascii="游明朝" w:eastAsia="游明朝" w:hAnsi="游明朝"/>
                <w:color w:val="auto"/>
                <w:sz w:val="18"/>
                <w:szCs w:val="18"/>
              </w:rPr>
              <w:t>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w:t>
            </w:r>
            <w:r w:rsidRPr="00530E6C">
              <w:rPr>
                <w:rFonts w:ascii="游明朝" w:eastAsia="游明朝" w:hAnsi="游明朝" w:hint="default"/>
                <w:color w:val="auto"/>
                <w:sz w:val="18"/>
                <w:szCs w:val="18"/>
              </w:rPr>
              <w:t>11</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② 福祉・介護職員等処遇改善加算(Ⅴ)</w:t>
            </w:r>
            <w:r w:rsidRPr="00530E6C">
              <w:rPr>
                <w:rFonts w:ascii="游明朝" w:eastAsia="游明朝" w:hAnsi="游明朝" w:hint="default"/>
                <w:color w:val="auto"/>
                <w:sz w:val="18"/>
                <w:szCs w:val="18"/>
              </w:rPr>
              <w:t>(2)</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w:t>
            </w:r>
            <w:r w:rsidRPr="00530E6C">
              <w:rPr>
                <w:rFonts w:ascii="游明朝" w:eastAsia="游明朝" w:hAnsi="游明朝" w:hint="default"/>
                <w:color w:val="auto"/>
                <w:sz w:val="18"/>
                <w:szCs w:val="18"/>
              </w:rPr>
              <w:t>09</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③ 福祉・介護職員等処遇改善加算(Ⅴ)</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までにより算定した単位数の1000分の1</w:t>
            </w:r>
            <w:r w:rsidRPr="00530E6C">
              <w:rPr>
                <w:rFonts w:ascii="游明朝" w:eastAsia="游明朝" w:hAnsi="游明朝" w:hint="default"/>
                <w:color w:val="auto"/>
                <w:sz w:val="18"/>
                <w:szCs w:val="18"/>
              </w:rPr>
              <w:t>08</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④ 福祉・介護職員等処遇改善加算(Ⅴ)</w:t>
            </w:r>
            <w:r w:rsidRPr="00530E6C">
              <w:rPr>
                <w:rFonts w:ascii="游明朝" w:eastAsia="游明朝" w:hAnsi="游明朝" w:hint="default"/>
                <w:color w:val="auto"/>
                <w:sz w:val="18"/>
                <w:szCs w:val="18"/>
              </w:rPr>
              <w:t>(4)</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00A77F72" w:rsidRPr="00530E6C">
              <w:rPr>
                <w:rFonts w:ascii="游明朝" w:eastAsia="游明朝" w:hAnsi="游明朝"/>
                <w:color w:val="auto"/>
                <w:sz w:val="18"/>
                <w:szCs w:val="18"/>
              </w:rPr>
              <w:t>まで</w:t>
            </w:r>
            <w:r w:rsidRPr="00530E6C">
              <w:rPr>
                <w:rFonts w:ascii="游明朝" w:eastAsia="游明朝" w:hAnsi="游明朝"/>
                <w:color w:val="auto"/>
                <w:sz w:val="18"/>
                <w:szCs w:val="18"/>
              </w:rPr>
              <w:t>により算定した単位数の1000分の1</w:t>
            </w:r>
            <w:r w:rsidRPr="00530E6C">
              <w:rPr>
                <w:rFonts w:ascii="游明朝" w:eastAsia="游明朝" w:hAnsi="游明朝" w:hint="default"/>
                <w:color w:val="auto"/>
                <w:sz w:val="18"/>
                <w:szCs w:val="18"/>
              </w:rPr>
              <w:t>06</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⑤ 福祉・介護職員等処遇改善加算(Ⅴ)</w:t>
            </w:r>
            <w:r w:rsidRPr="00530E6C">
              <w:rPr>
                <w:rFonts w:ascii="游明朝" w:eastAsia="游明朝" w:hAnsi="游明朝" w:hint="default"/>
                <w:color w:val="auto"/>
                <w:sz w:val="18"/>
                <w:szCs w:val="18"/>
              </w:rPr>
              <w:t>(5)</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00A77F72" w:rsidRPr="00530E6C">
              <w:rPr>
                <w:rFonts w:ascii="游明朝" w:eastAsia="游明朝" w:hAnsi="游明朝"/>
                <w:color w:val="auto"/>
                <w:sz w:val="18"/>
                <w:szCs w:val="18"/>
              </w:rPr>
              <w:t>ま</w:t>
            </w:r>
            <w:r w:rsidRPr="00530E6C">
              <w:rPr>
                <w:rFonts w:ascii="游明朝" w:eastAsia="游明朝" w:hAnsi="游明朝"/>
                <w:color w:val="auto"/>
                <w:sz w:val="18"/>
                <w:szCs w:val="18"/>
              </w:rPr>
              <w:t>でにより算定した単位数の1000分の8</w:t>
            </w:r>
            <w:r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⑥ 福祉・介護職員等処遇改善加算(Ⅴ)</w:t>
            </w:r>
            <w:r w:rsidRPr="00530E6C">
              <w:rPr>
                <w:rFonts w:ascii="游明朝" w:eastAsia="游明朝" w:hAnsi="游明朝" w:hint="default"/>
                <w:color w:val="auto"/>
                <w:sz w:val="18"/>
                <w:szCs w:val="18"/>
              </w:rPr>
              <w:t>(6)</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00A77F72" w:rsidRPr="00530E6C">
              <w:rPr>
                <w:rFonts w:ascii="游明朝" w:eastAsia="游明朝" w:hAnsi="游明朝"/>
                <w:color w:val="auto"/>
                <w:sz w:val="18"/>
                <w:szCs w:val="18"/>
              </w:rPr>
              <w:t>ま</w:t>
            </w:r>
            <w:r w:rsidRPr="00530E6C">
              <w:rPr>
                <w:rFonts w:ascii="游明朝" w:eastAsia="游明朝" w:hAnsi="游明朝"/>
                <w:color w:val="auto"/>
                <w:sz w:val="18"/>
                <w:szCs w:val="18"/>
              </w:rPr>
              <w:t>でにより算定した単位数の1000分の8</w:t>
            </w:r>
            <w:r w:rsidRPr="00530E6C">
              <w:rPr>
                <w:rFonts w:ascii="游明朝" w:eastAsia="游明朝" w:hAnsi="游明朝" w:hint="default"/>
                <w:color w:val="auto"/>
                <w:sz w:val="18"/>
                <w:szCs w:val="18"/>
              </w:rPr>
              <w:t>6</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⑦ 福祉・介護職員等処遇改善加算(Ⅴ)</w:t>
            </w:r>
            <w:r w:rsidRPr="00530E6C">
              <w:rPr>
                <w:rFonts w:ascii="游明朝" w:eastAsia="游明朝" w:hAnsi="游明朝" w:hint="default"/>
                <w:color w:val="auto"/>
                <w:sz w:val="18"/>
                <w:szCs w:val="18"/>
              </w:rPr>
              <w:t>(7)</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00A77F72" w:rsidRPr="00530E6C">
              <w:rPr>
                <w:rFonts w:ascii="游明朝" w:eastAsia="游明朝" w:hAnsi="游明朝"/>
                <w:color w:val="auto"/>
                <w:sz w:val="18"/>
                <w:szCs w:val="18"/>
              </w:rPr>
              <w:t>ま</w:t>
            </w:r>
            <w:r w:rsidRPr="00530E6C">
              <w:rPr>
                <w:rFonts w:ascii="游明朝" w:eastAsia="游明朝" w:hAnsi="游明朝"/>
                <w:color w:val="auto"/>
                <w:sz w:val="18"/>
                <w:szCs w:val="18"/>
              </w:rPr>
              <w:t>でにより算定した単位数の1000分の8</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⑧ 福祉・介護職員等処遇改善加算(Ⅴ)</w:t>
            </w:r>
            <w:r w:rsidRPr="00530E6C">
              <w:rPr>
                <w:rFonts w:ascii="游明朝" w:eastAsia="游明朝" w:hAnsi="游明朝" w:hint="default"/>
                <w:color w:val="auto"/>
                <w:sz w:val="18"/>
                <w:szCs w:val="18"/>
              </w:rPr>
              <w:t>(7)</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までにより算定した単位数の1000分の9</w:t>
            </w:r>
            <w:r w:rsidRPr="00530E6C">
              <w:rPr>
                <w:rFonts w:ascii="游明朝" w:eastAsia="游明朝" w:hAnsi="游明朝" w:hint="default"/>
                <w:color w:val="auto"/>
                <w:sz w:val="18"/>
                <w:szCs w:val="18"/>
              </w:rPr>
              <w:t>8</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⑨ 福祉・介護職員等処遇改善加算(Ⅴ)</w:t>
            </w:r>
            <w:r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までにより算定した単位数の1000分の8</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⑩ 福祉・介護職員等処遇改善加算(Ⅴ)</w:t>
            </w:r>
            <w:r w:rsidRPr="00530E6C">
              <w:rPr>
                <w:rFonts w:ascii="游明朝" w:eastAsia="游明朝" w:hAnsi="游明朝" w:hint="default"/>
                <w:color w:val="auto"/>
                <w:sz w:val="18"/>
                <w:szCs w:val="18"/>
              </w:rPr>
              <w:t>(10)</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までにより算定した単位数の1000分の6</w:t>
            </w:r>
            <w:r w:rsidRPr="00530E6C">
              <w:rPr>
                <w:rFonts w:ascii="游明朝" w:eastAsia="游明朝" w:hAnsi="游明朝" w:hint="default"/>
                <w:color w:val="auto"/>
                <w:sz w:val="18"/>
                <w:szCs w:val="18"/>
              </w:rPr>
              <w:t>3</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⑪ 福祉・介護職員等処遇改善加算(Ⅴ)</w:t>
            </w:r>
            <w:r w:rsidRPr="00530E6C">
              <w:rPr>
                <w:rFonts w:ascii="游明朝" w:eastAsia="游明朝" w:hAnsi="游明朝" w:hint="default"/>
                <w:color w:val="auto"/>
                <w:sz w:val="18"/>
                <w:szCs w:val="18"/>
              </w:rPr>
              <w:t>(11)</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までにより算定した単位数の1000分の7</w:t>
            </w:r>
            <w:r w:rsidRPr="00530E6C">
              <w:rPr>
                <w:rFonts w:ascii="游明朝" w:eastAsia="游明朝" w:hAnsi="游明朝" w:hint="default"/>
                <w:color w:val="auto"/>
                <w:sz w:val="18"/>
                <w:szCs w:val="18"/>
              </w:rPr>
              <w:t>6</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⑫ 福祉・介護職員等処遇改善加算(Ⅴ)</w:t>
            </w:r>
            <w:r w:rsidRPr="00530E6C">
              <w:rPr>
                <w:rFonts w:ascii="游明朝" w:eastAsia="游明朝" w:hAnsi="游明朝" w:hint="default"/>
                <w:color w:val="auto"/>
                <w:sz w:val="18"/>
                <w:szCs w:val="18"/>
              </w:rPr>
              <w:t>(12)</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までにより算定した単位数の1000分の6</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⑬ 福祉・介護職員等処遇改善加算(Ⅴ)</w:t>
            </w:r>
            <w:r w:rsidRPr="00530E6C">
              <w:rPr>
                <w:rFonts w:ascii="游明朝" w:eastAsia="游明朝" w:hAnsi="游明朝" w:hint="default"/>
                <w:color w:val="auto"/>
                <w:sz w:val="18"/>
                <w:szCs w:val="18"/>
              </w:rPr>
              <w:t>(13)</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までにより算定した単位数の1000分の7</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⑭ 福祉・介護職員等処遇改善加算(Ⅴ)</w:t>
            </w:r>
            <w:r w:rsidRPr="00530E6C">
              <w:rPr>
                <w:rFonts w:ascii="游明朝" w:eastAsia="游明朝" w:hAnsi="游明朝" w:hint="default"/>
                <w:color w:val="auto"/>
                <w:sz w:val="18"/>
                <w:szCs w:val="18"/>
              </w:rPr>
              <w:t>(14)</w:t>
            </w:r>
            <w:r w:rsidRPr="00530E6C">
              <w:rPr>
                <w:rFonts w:ascii="游明朝" w:eastAsia="游明朝" w:hAnsi="游明朝"/>
                <w:color w:val="auto"/>
                <w:sz w:val="18"/>
                <w:szCs w:val="18"/>
              </w:rPr>
              <w:t xml:space="preserve">　</w:t>
            </w:r>
          </w:p>
          <w:p w:rsidR="006F314F" w:rsidRPr="00530E6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30E6C">
              <w:rPr>
                <w:rFonts w:ascii="游明朝" w:eastAsia="游明朝" w:hAnsi="游明朝"/>
                <w:color w:val="auto"/>
                <w:sz w:val="18"/>
                <w:szCs w:val="18"/>
              </w:rPr>
              <w:t xml:space="preserve">  本調書２から</w:t>
            </w:r>
            <w:r w:rsidR="00A77F72" w:rsidRPr="00530E6C">
              <w:rPr>
                <w:rFonts w:ascii="游明朝" w:eastAsia="游明朝" w:hAnsi="游明朝"/>
                <w:color w:val="auto"/>
                <w:sz w:val="18"/>
                <w:szCs w:val="18"/>
              </w:rPr>
              <w:t>1</w:t>
            </w:r>
            <w:r w:rsidR="00A77F72"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までにより算定した単位数の1000分の5</w:t>
            </w:r>
            <w:r w:rsidRPr="00530E6C">
              <w:rPr>
                <w:rFonts w:ascii="游明朝" w:eastAsia="游明朝" w:hAnsi="游明朝" w:hint="default"/>
                <w:color w:val="auto"/>
                <w:sz w:val="18"/>
                <w:szCs w:val="18"/>
              </w:rPr>
              <w:t>0</w:t>
            </w:r>
            <w:r w:rsidRPr="00530E6C">
              <w:rPr>
                <w:rFonts w:ascii="游明朝" w:eastAsia="游明朝" w:hAnsi="游明朝"/>
                <w:color w:val="auto"/>
                <w:sz w:val="18"/>
                <w:szCs w:val="18"/>
              </w:rPr>
              <w:t>に相当する単位数</w:t>
            </w:r>
          </w:p>
          <w:p w:rsidR="006F314F" w:rsidRPr="00530E6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lastRenderedPageBreak/>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厚告1</w:t>
            </w:r>
            <w:r w:rsidRPr="00530E6C">
              <w:rPr>
                <w:rFonts w:ascii="游ゴシック Medium" w:eastAsia="游ゴシック Medium" w:hAnsi="游ゴシック Medium" w:hint="default"/>
                <w:b/>
                <w:color w:val="auto"/>
                <w:sz w:val="18"/>
                <w:szCs w:val="18"/>
              </w:rPr>
              <w:t>22</w:t>
            </w:r>
            <w:r w:rsidRPr="00530E6C">
              <w:rPr>
                <w:rFonts w:ascii="游ゴシック Medium" w:eastAsia="游ゴシック Medium" w:hAnsi="游ゴシック Medium"/>
                <w:b/>
                <w:color w:val="auto"/>
                <w:sz w:val="18"/>
                <w:szCs w:val="18"/>
              </w:rPr>
              <w:t>別表</w:t>
            </w:r>
            <w:r w:rsidR="00E64095"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第</w:t>
            </w:r>
            <w:r w:rsidR="00A77F72"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b/>
                <w:color w:val="auto"/>
                <w:sz w:val="18"/>
                <w:szCs w:val="18"/>
              </w:rPr>
              <w:t>の</w:t>
            </w:r>
            <w:r w:rsidR="00E64095" w:rsidRPr="00530E6C">
              <w:rPr>
                <w:rFonts w:ascii="游ゴシック Medium" w:eastAsia="游ゴシック Medium" w:hAnsi="游ゴシック Medium" w:hint="default"/>
                <w:b/>
                <w:color w:val="auto"/>
                <w:sz w:val="18"/>
                <w:szCs w:val="18"/>
              </w:rPr>
              <w:t>19</w:t>
            </w:r>
            <w:r w:rsidRPr="00530E6C">
              <w:rPr>
                <w:rFonts w:ascii="游ゴシック Medium" w:eastAsia="游ゴシック Medium" w:hAnsi="游ゴシック Medium"/>
                <w:b/>
                <w:color w:val="auto"/>
                <w:sz w:val="18"/>
                <w:szCs w:val="18"/>
              </w:rPr>
              <w:t>の注２</w:t>
            </w:r>
          </w:p>
          <w:p w:rsidR="006F314F" w:rsidRPr="00530E6C"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平2</w:t>
            </w:r>
            <w:r w:rsidRPr="00530E6C">
              <w:rPr>
                <w:rFonts w:ascii="游ゴシック Medium" w:eastAsia="游ゴシック Medium" w:hAnsi="游ゴシック Medium" w:hint="default"/>
                <w:b/>
                <w:color w:val="auto"/>
                <w:sz w:val="18"/>
                <w:szCs w:val="18"/>
              </w:rPr>
              <w:t>4</w:t>
            </w:r>
            <w:r w:rsidRPr="00530E6C">
              <w:rPr>
                <w:rFonts w:ascii="游ゴシック Medium" w:eastAsia="游ゴシック Medium" w:hAnsi="游ゴシック Medium"/>
                <w:b/>
                <w:color w:val="auto"/>
                <w:sz w:val="18"/>
                <w:szCs w:val="18"/>
              </w:rPr>
              <w:t>厚告2</w:t>
            </w:r>
            <w:r w:rsidRPr="00530E6C">
              <w:rPr>
                <w:rFonts w:ascii="游ゴシック Medium" w:eastAsia="游ゴシック Medium" w:hAnsi="游ゴシック Medium" w:hint="default"/>
                <w:b/>
                <w:color w:val="auto"/>
                <w:sz w:val="18"/>
                <w:szCs w:val="18"/>
              </w:rPr>
              <w:t>70</w:t>
            </w:r>
            <w:r w:rsidR="00E64095" w:rsidRPr="00530E6C">
              <w:rPr>
                <w:rFonts w:ascii="游ゴシック Medium" w:eastAsia="游ゴシック Medium" w:hAnsi="游ゴシック Medium"/>
                <w:b/>
                <w:color w:val="auto"/>
                <w:sz w:val="18"/>
                <w:szCs w:val="18"/>
              </w:rPr>
              <w:t>第十二号の</w:t>
            </w:r>
            <w:r w:rsidR="00A77F72" w:rsidRPr="00530E6C">
              <w:rPr>
                <w:rFonts w:ascii="游ゴシック Medium" w:eastAsia="游ゴシック Medium" w:hAnsi="游ゴシック Medium"/>
                <w:b/>
                <w:color w:val="auto"/>
                <w:sz w:val="18"/>
                <w:szCs w:val="18"/>
              </w:rPr>
              <w:t>二</w:t>
            </w:r>
            <w:r w:rsidR="00E64095" w:rsidRPr="00530E6C">
              <w:rPr>
                <w:rFonts w:ascii="游ゴシック Medium" w:eastAsia="游ゴシック Medium" w:hAnsi="游ゴシック Medium"/>
                <w:b/>
                <w:color w:val="auto"/>
                <w:sz w:val="18"/>
                <w:szCs w:val="18"/>
              </w:rPr>
              <w:t>十二(</w:t>
            </w:r>
            <w:r w:rsidRPr="00530E6C">
              <w:rPr>
                <w:rFonts w:ascii="游ゴシック Medium" w:eastAsia="游ゴシック Medium" w:hAnsi="游ゴシック Medium"/>
                <w:b/>
                <w:color w:val="auto"/>
                <w:sz w:val="18"/>
                <w:szCs w:val="18"/>
              </w:rPr>
              <w:t>第二号</w:t>
            </w:r>
            <w:r w:rsidR="00E64095" w:rsidRPr="00530E6C">
              <w:rPr>
                <w:rFonts w:ascii="游ゴシック Medium" w:eastAsia="游ゴシック Medium" w:hAnsi="游ゴシック Medium"/>
                <w:b/>
                <w:color w:val="auto"/>
                <w:sz w:val="18"/>
                <w:szCs w:val="18"/>
              </w:rPr>
              <w:t>準用)</w:t>
            </w:r>
          </w:p>
          <w:p w:rsidR="006F314F" w:rsidRPr="00530E6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30E6C">
              <w:rPr>
                <w:rFonts w:ascii="游ゴシック Medium" w:eastAsia="游ゴシック Medium" w:hAnsi="游ゴシック Medium"/>
                <w:b/>
                <w:color w:val="auto"/>
                <w:sz w:val="18"/>
                <w:szCs w:val="18"/>
              </w:rPr>
              <w:t>◎留意通知第二の</w:t>
            </w:r>
            <w:r w:rsidR="00E64095" w:rsidRPr="00530E6C">
              <w:rPr>
                <w:rFonts w:ascii="游ゴシック Medium" w:eastAsia="游ゴシック Medium" w:hAnsi="游ゴシック Medium"/>
                <w:b/>
                <w:color w:val="auto"/>
                <w:sz w:val="18"/>
                <w:szCs w:val="18"/>
              </w:rPr>
              <w:t>２(</w:t>
            </w:r>
            <w:r w:rsidR="00A77F72" w:rsidRPr="00530E6C">
              <w:rPr>
                <w:rFonts w:ascii="游ゴシック Medium" w:eastAsia="游ゴシック Medium" w:hAnsi="游ゴシック Medium" w:hint="default"/>
                <w:b/>
                <w:color w:val="auto"/>
                <w:sz w:val="18"/>
                <w:szCs w:val="18"/>
              </w:rPr>
              <w:t>7</w:t>
            </w:r>
            <w:r w:rsidR="00E64095" w:rsidRPr="00530E6C">
              <w:rPr>
                <w:rFonts w:ascii="游ゴシック Medium" w:eastAsia="游ゴシック Medium" w:hAnsi="游ゴシック Medium" w:hint="default"/>
                <w:b/>
                <w:color w:val="auto"/>
                <w:sz w:val="18"/>
                <w:szCs w:val="18"/>
              </w:rPr>
              <w:t>)</w:t>
            </w:r>
            <w:r w:rsidR="00E64095" w:rsidRPr="00530E6C">
              <w:rPr>
                <w:rFonts w:ascii="游ゴシック Medium" w:eastAsia="游ゴシック Medium" w:hAnsi="游ゴシック Medium"/>
                <w:b/>
                <w:color w:val="auto"/>
                <w:sz w:val="18"/>
                <w:szCs w:val="18"/>
              </w:rPr>
              <w:t>㉒ (</w:t>
            </w:r>
            <w:r w:rsidRPr="00530E6C">
              <w:rPr>
                <w:rFonts w:ascii="游ゴシック Medium" w:eastAsia="游ゴシック Medium" w:hAnsi="游ゴシック Medium"/>
                <w:b/>
                <w:color w:val="auto"/>
                <w:sz w:val="18"/>
                <w:szCs w:val="18"/>
              </w:rPr>
              <w:t>２(</w:t>
            </w:r>
            <w:r w:rsidRPr="00530E6C">
              <w:rPr>
                <w:rFonts w:ascii="游ゴシック Medium" w:eastAsia="游ゴシック Medium" w:hAnsi="游ゴシック Medium" w:hint="default"/>
                <w:b/>
                <w:color w:val="auto"/>
                <w:sz w:val="18"/>
                <w:szCs w:val="18"/>
              </w:rPr>
              <w:t>1)</w:t>
            </w:r>
            <w:r w:rsidRPr="00530E6C">
              <w:rPr>
                <w:rFonts w:ascii="游ゴシック Medium" w:eastAsia="游ゴシック Medium" w:hAnsi="游ゴシック Medium"/>
                <w:b/>
                <w:color w:val="auto"/>
                <w:sz w:val="18"/>
                <w:szCs w:val="18"/>
              </w:rPr>
              <w:t>⑯</w:t>
            </w:r>
            <w:r w:rsidR="00E64095" w:rsidRPr="00530E6C">
              <w:rPr>
                <w:rFonts w:ascii="游ゴシック Medium" w:eastAsia="游ゴシック Medium" w:hAnsi="游ゴシック Medium"/>
                <w:b/>
                <w:color w:val="auto"/>
                <w:sz w:val="18"/>
                <w:szCs w:val="18"/>
              </w:rPr>
              <w:t>準用)</w:t>
            </w:r>
          </w:p>
          <w:p w:rsidR="00E64095" w:rsidRPr="00530E6C" w:rsidRDefault="00E64095"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530E6C" w:rsidRDefault="006F314F" w:rsidP="006F314F">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6F314F" w:rsidRPr="00530E6C" w:rsidRDefault="006F314F" w:rsidP="006F314F">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r w:rsidR="00530E6C" w:rsidRPr="00530E6C" w:rsidTr="00D66825">
        <w:trPr>
          <w:trHeight w:val="64"/>
        </w:trPr>
        <w:tc>
          <w:tcPr>
            <w:tcW w:w="1696" w:type="dxa"/>
          </w:tcPr>
          <w:p w:rsidR="00E64095" w:rsidRPr="00530E6C" w:rsidRDefault="00E64095" w:rsidP="00E6409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64095" w:rsidRPr="00530E6C" w:rsidRDefault="00E64095" w:rsidP="00E64095">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福祉・介護職員等処遇改善加算に係る経過措置（令６こ告３附則第３条第２項）</w:t>
            </w:r>
          </w:p>
          <w:p w:rsidR="00E64095" w:rsidRPr="00530E6C" w:rsidRDefault="00E64095" w:rsidP="00E64095">
            <w:pPr>
              <w:kinsoku w:val="0"/>
              <w:autoSpaceDE w:val="0"/>
              <w:autoSpaceDN w:val="0"/>
              <w:adjustRightInd w:val="0"/>
              <w:snapToGrid w:val="0"/>
              <w:ind w:firstLineChars="100" w:firstLine="180"/>
              <w:rPr>
                <w:rFonts w:ascii="游明朝" w:eastAsia="游明朝" w:hAnsi="游明朝" w:hint="default"/>
                <w:color w:val="auto"/>
                <w:sz w:val="18"/>
                <w:szCs w:val="18"/>
              </w:rPr>
            </w:pPr>
            <w:r w:rsidRPr="00530E6C">
              <w:rPr>
                <w:rFonts w:ascii="游明朝" w:eastAsia="游明朝" w:hAnsi="游明朝"/>
                <w:color w:val="auto"/>
                <w:sz w:val="18"/>
                <w:szCs w:val="18"/>
              </w:rPr>
              <w:t>令和６年５月3</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日において現に福祉・介護職員処遇改善加算（旧通所給付費等単位表第１の1</w:t>
            </w:r>
            <w:r w:rsidR="00C61DB6"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）を算定しており、かつ、福祉・介護職員等ベースアップ等支援加算（旧通所給付費等単位表第１の</w:t>
            </w:r>
            <w:r w:rsidR="00C61DB6" w:rsidRPr="00530E6C">
              <w:rPr>
                <w:rFonts w:ascii="游明朝" w:eastAsia="游明朝" w:hAnsi="游明朝"/>
                <w:color w:val="auto"/>
                <w:sz w:val="18"/>
                <w:szCs w:val="18"/>
              </w:rPr>
              <w:t>2</w:t>
            </w:r>
            <w:r w:rsidR="00C61DB6"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）を算定していない事業所又は施設が、令和８年３月3</w:t>
            </w:r>
            <w:r w:rsidRPr="00530E6C">
              <w:rPr>
                <w:rFonts w:ascii="游明朝" w:eastAsia="游明朝" w:hAnsi="游明朝" w:hint="default"/>
                <w:color w:val="auto"/>
                <w:sz w:val="18"/>
                <w:szCs w:val="18"/>
              </w:rPr>
              <w:t>1</w:t>
            </w:r>
            <w:r w:rsidRPr="00530E6C">
              <w:rPr>
                <w:rFonts w:ascii="游明朝" w:eastAsia="游明朝" w:hAnsi="游明朝"/>
                <w:color w:val="auto"/>
                <w:sz w:val="18"/>
                <w:szCs w:val="18"/>
              </w:rPr>
              <w:t>日までの間において、福祉・介護職員等処遇改善加算(Ⅰ)から(Ⅳ)まで（改正後の基準別表単位数表第１の1</w:t>
            </w:r>
            <w:r w:rsidR="00C61DB6" w:rsidRPr="00530E6C">
              <w:rPr>
                <w:rFonts w:ascii="游明朝" w:eastAsia="游明朝" w:hAnsi="游明朝" w:hint="default"/>
                <w:color w:val="auto"/>
                <w:sz w:val="18"/>
                <w:szCs w:val="18"/>
              </w:rPr>
              <w:t>9</w:t>
            </w:r>
            <w:r w:rsidRPr="00530E6C">
              <w:rPr>
                <w:rFonts w:ascii="游明朝" w:eastAsia="游明朝" w:hAnsi="游明朝"/>
                <w:color w:val="auto"/>
                <w:sz w:val="18"/>
                <w:szCs w:val="18"/>
              </w:rPr>
              <w:t>の福祉・介護職員等処遇改善加算(Ⅰ</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から</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Ⅳ</w:t>
            </w:r>
            <w:r w:rsidRPr="00530E6C">
              <w:rPr>
                <w:rFonts w:ascii="游明朝" w:eastAsia="游明朝" w:hAnsi="游明朝" w:hint="default"/>
                <w:color w:val="auto"/>
                <w:sz w:val="18"/>
                <w:szCs w:val="18"/>
              </w:rPr>
              <w:t>)</w:t>
            </w:r>
            <w:r w:rsidRPr="00530E6C">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w:t>
            </w:r>
            <w:bookmarkStart w:id="0" w:name="_GoBack"/>
            <w:bookmarkEnd w:id="0"/>
            <w:r w:rsidRPr="00530E6C">
              <w:rPr>
                <w:rFonts w:ascii="游明朝" w:eastAsia="游明朝" w:hAnsi="游明朝"/>
                <w:color w:val="auto"/>
                <w:sz w:val="18"/>
                <w:szCs w:val="18"/>
              </w:rPr>
              <w:t>他の職員の基本給又は決まって支払われる手当に充てる福祉・介護職員その他の職員の賃金（退職手当除く）の改善を実施し</w:t>
            </w:r>
            <w:r w:rsidR="00E23C7D" w:rsidRPr="00530E6C">
              <w:rPr>
                <w:rFonts w:ascii="游明朝" w:eastAsia="游明朝" w:hAnsi="游明朝"/>
                <w:color w:val="auto"/>
                <w:sz w:val="18"/>
                <w:szCs w:val="18"/>
              </w:rPr>
              <w:t>ているか</w:t>
            </w:r>
            <w:r w:rsidRPr="00530E6C">
              <w:rPr>
                <w:rFonts w:ascii="游明朝" w:eastAsia="游明朝" w:hAnsi="游明朝"/>
                <w:color w:val="auto"/>
                <w:sz w:val="18"/>
                <w:szCs w:val="18"/>
              </w:rPr>
              <w:t>。</w:t>
            </w:r>
          </w:p>
          <w:p w:rsidR="00C61DB6" w:rsidRPr="00530E6C" w:rsidRDefault="00C61DB6" w:rsidP="00E64095">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64095" w:rsidRPr="00530E6C" w:rsidRDefault="00E64095" w:rsidP="00E64095">
            <w:pPr>
              <w:kinsoku w:val="0"/>
              <w:autoSpaceDE w:val="0"/>
              <w:autoSpaceDN w:val="0"/>
              <w:adjustRightInd w:val="0"/>
              <w:snapToGrid w:val="0"/>
              <w:rPr>
                <w:rFonts w:ascii="游明朝" w:eastAsia="游明朝" w:hAnsi="游明朝" w:hint="default"/>
                <w:color w:val="auto"/>
                <w:sz w:val="18"/>
                <w:szCs w:val="18"/>
              </w:rPr>
            </w:pPr>
            <w:r w:rsidRPr="00530E6C">
              <w:rPr>
                <w:rFonts w:ascii="游明朝" w:eastAsia="游明朝" w:hAnsi="游明朝"/>
                <w:color w:val="auto"/>
                <w:sz w:val="18"/>
                <w:szCs w:val="18"/>
              </w:rPr>
              <w:t>体制等状況一覧表、当該加算の届出書等</w:t>
            </w:r>
          </w:p>
        </w:tc>
        <w:tc>
          <w:tcPr>
            <w:tcW w:w="1701" w:type="dxa"/>
            <w:vAlign w:val="center"/>
          </w:tcPr>
          <w:p w:rsidR="00E64095" w:rsidRPr="00530E6C" w:rsidRDefault="00E64095" w:rsidP="00E64095">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□適</w:t>
            </w:r>
          </w:p>
          <w:p w:rsidR="00E64095" w:rsidRPr="00530E6C" w:rsidRDefault="00E64095" w:rsidP="00E64095">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□否</w:t>
            </w:r>
          </w:p>
          <w:p w:rsidR="00E64095" w:rsidRPr="00530E6C" w:rsidRDefault="00E64095" w:rsidP="00E64095">
            <w:pPr>
              <w:kinsoku w:val="0"/>
              <w:autoSpaceDE w:val="0"/>
              <w:autoSpaceDN w:val="0"/>
              <w:adjustRightInd w:val="0"/>
              <w:snapToGrid w:val="0"/>
              <w:jc w:val="left"/>
              <w:rPr>
                <w:rFonts w:ascii="游明朝" w:eastAsia="游明朝" w:hAnsi="游明朝" w:hint="default"/>
                <w:color w:val="auto"/>
              </w:rPr>
            </w:pPr>
            <w:r w:rsidRPr="00530E6C">
              <w:rPr>
                <w:rFonts w:ascii="游明朝" w:eastAsia="游明朝" w:hAnsi="游明朝"/>
                <w:color w:val="auto"/>
              </w:rPr>
              <w:t>□該当なし</w:t>
            </w:r>
          </w:p>
        </w:tc>
      </w:tr>
    </w:tbl>
    <w:p w:rsidR="006165D4" w:rsidRPr="00530E6C" w:rsidRDefault="006165D4" w:rsidP="003217E2">
      <w:pPr>
        <w:adjustRightInd w:val="0"/>
        <w:snapToGrid w:val="0"/>
        <w:rPr>
          <w:rFonts w:ascii="游明朝" w:eastAsia="游明朝" w:hAnsi="游明朝" w:hint="default"/>
          <w:color w:val="auto"/>
        </w:rPr>
      </w:pPr>
    </w:p>
    <w:sectPr w:rsidR="006165D4" w:rsidRPr="00530E6C"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E21" w:rsidRDefault="00566E21">
      <w:pPr>
        <w:spacing w:before="367"/>
        <w:rPr>
          <w:rFonts w:hint="default"/>
        </w:rPr>
      </w:pPr>
      <w:r>
        <w:continuationSeparator/>
      </w:r>
    </w:p>
  </w:endnote>
  <w:endnote w:type="continuationSeparator" w:id="0">
    <w:p w:rsidR="00566E21" w:rsidRDefault="00566E2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E21" w:rsidRDefault="00566E21">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66E21" w:rsidRDefault="00566E2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E21" w:rsidRPr="00021CA9" w:rsidRDefault="00566E21"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w:t>
    </w:r>
    <w:r w:rsidRPr="00021CA9">
      <w:rPr>
        <w:sz w:val="14"/>
        <w:szCs w:val="14"/>
      </w:rPr>
      <w:t>児童発達支援</w:t>
    </w:r>
    <w:r>
      <w:rPr>
        <w:sz w:val="14"/>
        <w:szCs w:val="14"/>
      </w:rPr>
      <w:t>３</w:t>
    </w:r>
  </w:p>
  <w:p w:rsidR="00566E21" w:rsidRDefault="00566E2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E21" w:rsidRDefault="00566E21">
      <w:pPr>
        <w:spacing w:before="367"/>
        <w:rPr>
          <w:rFonts w:hint="default"/>
        </w:rPr>
      </w:pPr>
      <w:r>
        <w:continuationSeparator/>
      </w:r>
    </w:p>
  </w:footnote>
  <w:footnote w:type="continuationSeparator" w:id="0">
    <w:p w:rsidR="00566E21" w:rsidRDefault="00566E2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E21" w:rsidRDefault="00530E6C">
    <w:pPr>
      <w:pStyle w:val="a6"/>
      <w:rPr>
        <w:rFonts w:hint="default"/>
      </w:rPr>
    </w:pPr>
    <w:r>
      <w:t>自主点検表</w:t>
    </w:r>
    <w:r w:rsidR="00566E21">
      <w:t>（児童発達支援）３</w:t>
    </w:r>
  </w:p>
  <w:p w:rsidR="00566E21" w:rsidRDefault="00566E21">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198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080D"/>
    <w:rsid w:val="0001091D"/>
    <w:rsid w:val="000121D4"/>
    <w:rsid w:val="000151CE"/>
    <w:rsid w:val="000156C0"/>
    <w:rsid w:val="00016545"/>
    <w:rsid w:val="00021B66"/>
    <w:rsid w:val="00021CA9"/>
    <w:rsid w:val="00022A38"/>
    <w:rsid w:val="00024974"/>
    <w:rsid w:val="00026D20"/>
    <w:rsid w:val="000302B2"/>
    <w:rsid w:val="00034C4B"/>
    <w:rsid w:val="00037727"/>
    <w:rsid w:val="00040F98"/>
    <w:rsid w:val="000458EA"/>
    <w:rsid w:val="0004688E"/>
    <w:rsid w:val="00046CB8"/>
    <w:rsid w:val="00046E82"/>
    <w:rsid w:val="000541A6"/>
    <w:rsid w:val="00057AD3"/>
    <w:rsid w:val="00060008"/>
    <w:rsid w:val="000633FF"/>
    <w:rsid w:val="000669A6"/>
    <w:rsid w:val="0007027A"/>
    <w:rsid w:val="00072C7A"/>
    <w:rsid w:val="00076B01"/>
    <w:rsid w:val="000824CA"/>
    <w:rsid w:val="000831B2"/>
    <w:rsid w:val="000834FD"/>
    <w:rsid w:val="00083DA4"/>
    <w:rsid w:val="000865C5"/>
    <w:rsid w:val="00092672"/>
    <w:rsid w:val="00093439"/>
    <w:rsid w:val="00094C13"/>
    <w:rsid w:val="0009621D"/>
    <w:rsid w:val="000A0173"/>
    <w:rsid w:val="000A1A84"/>
    <w:rsid w:val="000A293B"/>
    <w:rsid w:val="000A34E4"/>
    <w:rsid w:val="000A3DEC"/>
    <w:rsid w:val="000A595C"/>
    <w:rsid w:val="000A65DB"/>
    <w:rsid w:val="000A6932"/>
    <w:rsid w:val="000A7133"/>
    <w:rsid w:val="000B0140"/>
    <w:rsid w:val="000B01C4"/>
    <w:rsid w:val="000B1EE0"/>
    <w:rsid w:val="000B39C8"/>
    <w:rsid w:val="000B40BE"/>
    <w:rsid w:val="000B4349"/>
    <w:rsid w:val="000B5AE0"/>
    <w:rsid w:val="000B6050"/>
    <w:rsid w:val="000C0F17"/>
    <w:rsid w:val="000C1B52"/>
    <w:rsid w:val="000C2299"/>
    <w:rsid w:val="000C2AE9"/>
    <w:rsid w:val="000C2B09"/>
    <w:rsid w:val="000C3416"/>
    <w:rsid w:val="000C4D2D"/>
    <w:rsid w:val="000C69A5"/>
    <w:rsid w:val="000D1919"/>
    <w:rsid w:val="000D1962"/>
    <w:rsid w:val="000D2279"/>
    <w:rsid w:val="000D4012"/>
    <w:rsid w:val="000D4C26"/>
    <w:rsid w:val="000D53C5"/>
    <w:rsid w:val="000D61A1"/>
    <w:rsid w:val="000E0FE3"/>
    <w:rsid w:val="000E45E9"/>
    <w:rsid w:val="000E6A2C"/>
    <w:rsid w:val="000E6BD0"/>
    <w:rsid w:val="000F055E"/>
    <w:rsid w:val="000F2814"/>
    <w:rsid w:val="000F4339"/>
    <w:rsid w:val="000F4386"/>
    <w:rsid w:val="000F4E6B"/>
    <w:rsid w:val="000F5660"/>
    <w:rsid w:val="000F6972"/>
    <w:rsid w:val="001030D0"/>
    <w:rsid w:val="001032D6"/>
    <w:rsid w:val="00103310"/>
    <w:rsid w:val="001040E3"/>
    <w:rsid w:val="00106D1D"/>
    <w:rsid w:val="001073E0"/>
    <w:rsid w:val="00112556"/>
    <w:rsid w:val="00112A5A"/>
    <w:rsid w:val="00113872"/>
    <w:rsid w:val="001140DD"/>
    <w:rsid w:val="00115599"/>
    <w:rsid w:val="001172B3"/>
    <w:rsid w:val="00122C81"/>
    <w:rsid w:val="00122DD3"/>
    <w:rsid w:val="00123D8C"/>
    <w:rsid w:val="00124614"/>
    <w:rsid w:val="00127412"/>
    <w:rsid w:val="00127E6A"/>
    <w:rsid w:val="001308BD"/>
    <w:rsid w:val="0013166B"/>
    <w:rsid w:val="00135C33"/>
    <w:rsid w:val="00142A3B"/>
    <w:rsid w:val="0014549F"/>
    <w:rsid w:val="00145B0F"/>
    <w:rsid w:val="00150208"/>
    <w:rsid w:val="00152575"/>
    <w:rsid w:val="00153453"/>
    <w:rsid w:val="00155B56"/>
    <w:rsid w:val="00155C53"/>
    <w:rsid w:val="00156F80"/>
    <w:rsid w:val="001637FE"/>
    <w:rsid w:val="00164EBE"/>
    <w:rsid w:val="00164FEB"/>
    <w:rsid w:val="001660ED"/>
    <w:rsid w:val="00166750"/>
    <w:rsid w:val="001702F5"/>
    <w:rsid w:val="0017051C"/>
    <w:rsid w:val="001736EB"/>
    <w:rsid w:val="00176C9D"/>
    <w:rsid w:val="00177AF2"/>
    <w:rsid w:val="00181D52"/>
    <w:rsid w:val="001843B5"/>
    <w:rsid w:val="00185E6E"/>
    <w:rsid w:val="0018716F"/>
    <w:rsid w:val="001873F0"/>
    <w:rsid w:val="0019096F"/>
    <w:rsid w:val="0019121E"/>
    <w:rsid w:val="00194A4F"/>
    <w:rsid w:val="0019571B"/>
    <w:rsid w:val="001970B7"/>
    <w:rsid w:val="0019736B"/>
    <w:rsid w:val="001A05C7"/>
    <w:rsid w:val="001A1D4E"/>
    <w:rsid w:val="001A2277"/>
    <w:rsid w:val="001A2819"/>
    <w:rsid w:val="001A3CC9"/>
    <w:rsid w:val="001A65BD"/>
    <w:rsid w:val="001B4505"/>
    <w:rsid w:val="001B4A7E"/>
    <w:rsid w:val="001B5DCB"/>
    <w:rsid w:val="001B6495"/>
    <w:rsid w:val="001B7AC0"/>
    <w:rsid w:val="001C79A3"/>
    <w:rsid w:val="001C79D5"/>
    <w:rsid w:val="001D1C20"/>
    <w:rsid w:val="001D2102"/>
    <w:rsid w:val="001D2A10"/>
    <w:rsid w:val="001D4FA2"/>
    <w:rsid w:val="001D6875"/>
    <w:rsid w:val="001D693C"/>
    <w:rsid w:val="001E2622"/>
    <w:rsid w:val="001E30F1"/>
    <w:rsid w:val="001F0667"/>
    <w:rsid w:val="001F1DD8"/>
    <w:rsid w:val="001F5428"/>
    <w:rsid w:val="00205BBC"/>
    <w:rsid w:val="00206C05"/>
    <w:rsid w:val="00206FA2"/>
    <w:rsid w:val="002074A8"/>
    <w:rsid w:val="00210CAE"/>
    <w:rsid w:val="002116C4"/>
    <w:rsid w:val="00213DEA"/>
    <w:rsid w:val="0021577F"/>
    <w:rsid w:val="00220710"/>
    <w:rsid w:val="00220AAB"/>
    <w:rsid w:val="002224F4"/>
    <w:rsid w:val="00222EA7"/>
    <w:rsid w:val="0022318E"/>
    <w:rsid w:val="00223A44"/>
    <w:rsid w:val="00223AB1"/>
    <w:rsid w:val="00223E84"/>
    <w:rsid w:val="00230DA4"/>
    <w:rsid w:val="0023114A"/>
    <w:rsid w:val="002314DD"/>
    <w:rsid w:val="00232C5C"/>
    <w:rsid w:val="002350EB"/>
    <w:rsid w:val="0023639A"/>
    <w:rsid w:val="00236C68"/>
    <w:rsid w:val="0024169A"/>
    <w:rsid w:val="00241B7E"/>
    <w:rsid w:val="002429F0"/>
    <w:rsid w:val="00243257"/>
    <w:rsid w:val="0024597E"/>
    <w:rsid w:val="0025042C"/>
    <w:rsid w:val="00250A96"/>
    <w:rsid w:val="00251312"/>
    <w:rsid w:val="002516E6"/>
    <w:rsid w:val="002525EE"/>
    <w:rsid w:val="00253D1A"/>
    <w:rsid w:val="00255810"/>
    <w:rsid w:val="00257925"/>
    <w:rsid w:val="00257CA4"/>
    <w:rsid w:val="002603F3"/>
    <w:rsid w:val="002605B1"/>
    <w:rsid w:val="00260712"/>
    <w:rsid w:val="00260FD3"/>
    <w:rsid w:val="00262EBA"/>
    <w:rsid w:val="00263C55"/>
    <w:rsid w:val="00266752"/>
    <w:rsid w:val="00271507"/>
    <w:rsid w:val="0027154A"/>
    <w:rsid w:val="002726FB"/>
    <w:rsid w:val="0027638E"/>
    <w:rsid w:val="002768A7"/>
    <w:rsid w:val="00277D69"/>
    <w:rsid w:val="00280592"/>
    <w:rsid w:val="00284400"/>
    <w:rsid w:val="00284FFE"/>
    <w:rsid w:val="00285127"/>
    <w:rsid w:val="00290AA8"/>
    <w:rsid w:val="00294B00"/>
    <w:rsid w:val="00295AB9"/>
    <w:rsid w:val="00296161"/>
    <w:rsid w:val="002A2058"/>
    <w:rsid w:val="002A2B35"/>
    <w:rsid w:val="002A2F11"/>
    <w:rsid w:val="002A3C48"/>
    <w:rsid w:val="002B0873"/>
    <w:rsid w:val="002B1D8D"/>
    <w:rsid w:val="002B4018"/>
    <w:rsid w:val="002B7C3D"/>
    <w:rsid w:val="002C1428"/>
    <w:rsid w:val="002C1827"/>
    <w:rsid w:val="002C2A61"/>
    <w:rsid w:val="002C35EA"/>
    <w:rsid w:val="002C37C8"/>
    <w:rsid w:val="002C4F50"/>
    <w:rsid w:val="002C580A"/>
    <w:rsid w:val="002C74DA"/>
    <w:rsid w:val="002D0499"/>
    <w:rsid w:val="002D0703"/>
    <w:rsid w:val="002D0F76"/>
    <w:rsid w:val="002D19A6"/>
    <w:rsid w:val="002D41E9"/>
    <w:rsid w:val="002E2A14"/>
    <w:rsid w:val="002E6488"/>
    <w:rsid w:val="002E66A2"/>
    <w:rsid w:val="002E68DA"/>
    <w:rsid w:val="002E7232"/>
    <w:rsid w:val="002E78E1"/>
    <w:rsid w:val="002E7F1B"/>
    <w:rsid w:val="002F0613"/>
    <w:rsid w:val="002F1506"/>
    <w:rsid w:val="002F163E"/>
    <w:rsid w:val="002F26B4"/>
    <w:rsid w:val="002F28C1"/>
    <w:rsid w:val="002F7231"/>
    <w:rsid w:val="002F795F"/>
    <w:rsid w:val="00300454"/>
    <w:rsid w:val="00304579"/>
    <w:rsid w:val="003045B8"/>
    <w:rsid w:val="00304826"/>
    <w:rsid w:val="0030496D"/>
    <w:rsid w:val="00306818"/>
    <w:rsid w:val="00306FBE"/>
    <w:rsid w:val="00307756"/>
    <w:rsid w:val="00310217"/>
    <w:rsid w:val="003106AC"/>
    <w:rsid w:val="003108D8"/>
    <w:rsid w:val="00310B07"/>
    <w:rsid w:val="003117F3"/>
    <w:rsid w:val="00311AE6"/>
    <w:rsid w:val="00313C78"/>
    <w:rsid w:val="0031663A"/>
    <w:rsid w:val="00316929"/>
    <w:rsid w:val="00321659"/>
    <w:rsid w:val="003217E2"/>
    <w:rsid w:val="0032215A"/>
    <w:rsid w:val="003268EC"/>
    <w:rsid w:val="00330751"/>
    <w:rsid w:val="00330D65"/>
    <w:rsid w:val="003355C9"/>
    <w:rsid w:val="00335E5F"/>
    <w:rsid w:val="00336353"/>
    <w:rsid w:val="00340B43"/>
    <w:rsid w:val="00343863"/>
    <w:rsid w:val="00344534"/>
    <w:rsid w:val="003450F2"/>
    <w:rsid w:val="003451AD"/>
    <w:rsid w:val="0034638A"/>
    <w:rsid w:val="0034767B"/>
    <w:rsid w:val="00350F49"/>
    <w:rsid w:val="003551C8"/>
    <w:rsid w:val="00355A62"/>
    <w:rsid w:val="00360E3D"/>
    <w:rsid w:val="00361B93"/>
    <w:rsid w:val="003650A5"/>
    <w:rsid w:val="003656AB"/>
    <w:rsid w:val="003660B7"/>
    <w:rsid w:val="003662C4"/>
    <w:rsid w:val="00371375"/>
    <w:rsid w:val="003772AE"/>
    <w:rsid w:val="003824D6"/>
    <w:rsid w:val="00383876"/>
    <w:rsid w:val="00384C9C"/>
    <w:rsid w:val="003859E2"/>
    <w:rsid w:val="00390A7B"/>
    <w:rsid w:val="00392AB2"/>
    <w:rsid w:val="00394AAD"/>
    <w:rsid w:val="00396573"/>
    <w:rsid w:val="003969EF"/>
    <w:rsid w:val="00397099"/>
    <w:rsid w:val="00397265"/>
    <w:rsid w:val="003A1BD5"/>
    <w:rsid w:val="003A26C6"/>
    <w:rsid w:val="003A3AE9"/>
    <w:rsid w:val="003A3E40"/>
    <w:rsid w:val="003A7520"/>
    <w:rsid w:val="003A7C71"/>
    <w:rsid w:val="003B488C"/>
    <w:rsid w:val="003B48AB"/>
    <w:rsid w:val="003B5B0B"/>
    <w:rsid w:val="003B60EE"/>
    <w:rsid w:val="003C2625"/>
    <w:rsid w:val="003C3917"/>
    <w:rsid w:val="003C4D23"/>
    <w:rsid w:val="003C5795"/>
    <w:rsid w:val="003C6006"/>
    <w:rsid w:val="003C6107"/>
    <w:rsid w:val="003C6C8B"/>
    <w:rsid w:val="003C7C82"/>
    <w:rsid w:val="003D0B2C"/>
    <w:rsid w:val="003D1AAD"/>
    <w:rsid w:val="003D29F8"/>
    <w:rsid w:val="003D2D7B"/>
    <w:rsid w:val="003D6DC0"/>
    <w:rsid w:val="003D6E2C"/>
    <w:rsid w:val="003E0D68"/>
    <w:rsid w:val="003E3020"/>
    <w:rsid w:val="003E3693"/>
    <w:rsid w:val="003E6891"/>
    <w:rsid w:val="003E68A4"/>
    <w:rsid w:val="003E6BD6"/>
    <w:rsid w:val="003E71D1"/>
    <w:rsid w:val="003E7CA2"/>
    <w:rsid w:val="003F16D3"/>
    <w:rsid w:val="003F2081"/>
    <w:rsid w:val="003F452B"/>
    <w:rsid w:val="003F4F5F"/>
    <w:rsid w:val="003F6FC0"/>
    <w:rsid w:val="00403D59"/>
    <w:rsid w:val="00404204"/>
    <w:rsid w:val="004055A6"/>
    <w:rsid w:val="00405E53"/>
    <w:rsid w:val="004066F9"/>
    <w:rsid w:val="00407ADC"/>
    <w:rsid w:val="00411D60"/>
    <w:rsid w:val="0041512E"/>
    <w:rsid w:val="00416788"/>
    <w:rsid w:val="00417180"/>
    <w:rsid w:val="00421279"/>
    <w:rsid w:val="004217AE"/>
    <w:rsid w:val="00423D7D"/>
    <w:rsid w:val="00423ECB"/>
    <w:rsid w:val="004241BC"/>
    <w:rsid w:val="004247C0"/>
    <w:rsid w:val="004272D3"/>
    <w:rsid w:val="00427DF0"/>
    <w:rsid w:val="00430B99"/>
    <w:rsid w:val="00435841"/>
    <w:rsid w:val="00435DBC"/>
    <w:rsid w:val="004368FF"/>
    <w:rsid w:val="004425F5"/>
    <w:rsid w:val="0044380F"/>
    <w:rsid w:val="004447BF"/>
    <w:rsid w:val="00445F1A"/>
    <w:rsid w:val="0044683B"/>
    <w:rsid w:val="00446E2A"/>
    <w:rsid w:val="004529DB"/>
    <w:rsid w:val="00453191"/>
    <w:rsid w:val="004533CF"/>
    <w:rsid w:val="004653A0"/>
    <w:rsid w:val="004665DE"/>
    <w:rsid w:val="00467D97"/>
    <w:rsid w:val="004724B9"/>
    <w:rsid w:val="00472DDA"/>
    <w:rsid w:val="0047415E"/>
    <w:rsid w:val="004773DF"/>
    <w:rsid w:val="00481D76"/>
    <w:rsid w:val="0048639C"/>
    <w:rsid w:val="00494875"/>
    <w:rsid w:val="00494BE7"/>
    <w:rsid w:val="00495451"/>
    <w:rsid w:val="0049664D"/>
    <w:rsid w:val="00497FE5"/>
    <w:rsid w:val="004A41B8"/>
    <w:rsid w:val="004A793D"/>
    <w:rsid w:val="004A7A42"/>
    <w:rsid w:val="004B34E4"/>
    <w:rsid w:val="004B3FD8"/>
    <w:rsid w:val="004B44C6"/>
    <w:rsid w:val="004B4DCA"/>
    <w:rsid w:val="004C0726"/>
    <w:rsid w:val="004C0AE9"/>
    <w:rsid w:val="004C193F"/>
    <w:rsid w:val="004C6580"/>
    <w:rsid w:val="004C7572"/>
    <w:rsid w:val="004D1CF5"/>
    <w:rsid w:val="004D21EE"/>
    <w:rsid w:val="004D23A0"/>
    <w:rsid w:val="004D35A1"/>
    <w:rsid w:val="004D45B5"/>
    <w:rsid w:val="004E3C2A"/>
    <w:rsid w:val="004E6EB6"/>
    <w:rsid w:val="004F0D26"/>
    <w:rsid w:val="004F41EA"/>
    <w:rsid w:val="004F644F"/>
    <w:rsid w:val="0050041B"/>
    <w:rsid w:val="0050086F"/>
    <w:rsid w:val="00501C4D"/>
    <w:rsid w:val="0050227A"/>
    <w:rsid w:val="00505A6D"/>
    <w:rsid w:val="005108E3"/>
    <w:rsid w:val="00514640"/>
    <w:rsid w:val="00516801"/>
    <w:rsid w:val="00517187"/>
    <w:rsid w:val="00517F13"/>
    <w:rsid w:val="00524B01"/>
    <w:rsid w:val="00524D05"/>
    <w:rsid w:val="005277AB"/>
    <w:rsid w:val="005309FA"/>
    <w:rsid w:val="00530B7B"/>
    <w:rsid w:val="00530BE1"/>
    <w:rsid w:val="00530E6C"/>
    <w:rsid w:val="005310FA"/>
    <w:rsid w:val="00531158"/>
    <w:rsid w:val="00532582"/>
    <w:rsid w:val="00532D42"/>
    <w:rsid w:val="00532D87"/>
    <w:rsid w:val="0053379D"/>
    <w:rsid w:val="00536D67"/>
    <w:rsid w:val="00540FC9"/>
    <w:rsid w:val="005414FB"/>
    <w:rsid w:val="005418DD"/>
    <w:rsid w:val="00543CD7"/>
    <w:rsid w:val="00544249"/>
    <w:rsid w:val="00544D7A"/>
    <w:rsid w:val="0054635D"/>
    <w:rsid w:val="00547842"/>
    <w:rsid w:val="00547FB3"/>
    <w:rsid w:val="00550BF4"/>
    <w:rsid w:val="00550D61"/>
    <w:rsid w:val="00553501"/>
    <w:rsid w:val="005545EB"/>
    <w:rsid w:val="0055501B"/>
    <w:rsid w:val="00556E8C"/>
    <w:rsid w:val="005604D8"/>
    <w:rsid w:val="00561C1E"/>
    <w:rsid w:val="00562651"/>
    <w:rsid w:val="00562DC3"/>
    <w:rsid w:val="00565089"/>
    <w:rsid w:val="005659B6"/>
    <w:rsid w:val="00566E21"/>
    <w:rsid w:val="00570116"/>
    <w:rsid w:val="005702BC"/>
    <w:rsid w:val="00571495"/>
    <w:rsid w:val="00571C26"/>
    <w:rsid w:val="005736D9"/>
    <w:rsid w:val="005751ED"/>
    <w:rsid w:val="00576EA4"/>
    <w:rsid w:val="0058027E"/>
    <w:rsid w:val="005803F4"/>
    <w:rsid w:val="00581E95"/>
    <w:rsid w:val="005856CB"/>
    <w:rsid w:val="0059138C"/>
    <w:rsid w:val="0059195D"/>
    <w:rsid w:val="00593390"/>
    <w:rsid w:val="0059389D"/>
    <w:rsid w:val="00594FC3"/>
    <w:rsid w:val="005964C5"/>
    <w:rsid w:val="00596A43"/>
    <w:rsid w:val="005A096F"/>
    <w:rsid w:val="005A23F6"/>
    <w:rsid w:val="005A26F4"/>
    <w:rsid w:val="005A3E4A"/>
    <w:rsid w:val="005A56E5"/>
    <w:rsid w:val="005B11D2"/>
    <w:rsid w:val="005B1529"/>
    <w:rsid w:val="005C04E3"/>
    <w:rsid w:val="005C0574"/>
    <w:rsid w:val="005C06D1"/>
    <w:rsid w:val="005C06D8"/>
    <w:rsid w:val="005C219E"/>
    <w:rsid w:val="005C3E62"/>
    <w:rsid w:val="005C5185"/>
    <w:rsid w:val="005C561D"/>
    <w:rsid w:val="005C6D30"/>
    <w:rsid w:val="005E11EE"/>
    <w:rsid w:val="005E437F"/>
    <w:rsid w:val="005E452A"/>
    <w:rsid w:val="005E5A1F"/>
    <w:rsid w:val="005E651B"/>
    <w:rsid w:val="005E744F"/>
    <w:rsid w:val="005F2880"/>
    <w:rsid w:val="005F5F10"/>
    <w:rsid w:val="005F6F0D"/>
    <w:rsid w:val="00600BE1"/>
    <w:rsid w:val="006013F8"/>
    <w:rsid w:val="006015CC"/>
    <w:rsid w:val="00601D4D"/>
    <w:rsid w:val="00602482"/>
    <w:rsid w:val="00602C1B"/>
    <w:rsid w:val="00603E89"/>
    <w:rsid w:val="006076D1"/>
    <w:rsid w:val="006105B1"/>
    <w:rsid w:val="00610A67"/>
    <w:rsid w:val="00612B36"/>
    <w:rsid w:val="006165D4"/>
    <w:rsid w:val="006166F7"/>
    <w:rsid w:val="00617152"/>
    <w:rsid w:val="0061747B"/>
    <w:rsid w:val="00620166"/>
    <w:rsid w:val="00623591"/>
    <w:rsid w:val="0062514F"/>
    <w:rsid w:val="00625B39"/>
    <w:rsid w:val="00626CB1"/>
    <w:rsid w:val="00633042"/>
    <w:rsid w:val="00633AB2"/>
    <w:rsid w:val="00641068"/>
    <w:rsid w:val="006420BD"/>
    <w:rsid w:val="00646926"/>
    <w:rsid w:val="006471F4"/>
    <w:rsid w:val="006504CA"/>
    <w:rsid w:val="0065106A"/>
    <w:rsid w:val="0065162E"/>
    <w:rsid w:val="00651E75"/>
    <w:rsid w:val="006530DC"/>
    <w:rsid w:val="00653E0F"/>
    <w:rsid w:val="006552B0"/>
    <w:rsid w:val="006554B3"/>
    <w:rsid w:val="00656E7E"/>
    <w:rsid w:val="0066214B"/>
    <w:rsid w:val="006634CE"/>
    <w:rsid w:val="0066482C"/>
    <w:rsid w:val="00666D27"/>
    <w:rsid w:val="0067002B"/>
    <w:rsid w:val="00671BAF"/>
    <w:rsid w:val="006720E0"/>
    <w:rsid w:val="00673A0D"/>
    <w:rsid w:val="00680F9F"/>
    <w:rsid w:val="0068143A"/>
    <w:rsid w:val="00683344"/>
    <w:rsid w:val="0068479B"/>
    <w:rsid w:val="00684F77"/>
    <w:rsid w:val="0068567E"/>
    <w:rsid w:val="00685A70"/>
    <w:rsid w:val="0068639D"/>
    <w:rsid w:val="00686BFF"/>
    <w:rsid w:val="00687427"/>
    <w:rsid w:val="00687D6E"/>
    <w:rsid w:val="0069163E"/>
    <w:rsid w:val="00692576"/>
    <w:rsid w:val="006932ED"/>
    <w:rsid w:val="00693E00"/>
    <w:rsid w:val="0069433D"/>
    <w:rsid w:val="00696B22"/>
    <w:rsid w:val="00696B77"/>
    <w:rsid w:val="00696F28"/>
    <w:rsid w:val="00697043"/>
    <w:rsid w:val="006A0188"/>
    <w:rsid w:val="006A079C"/>
    <w:rsid w:val="006A0AFE"/>
    <w:rsid w:val="006A0F55"/>
    <w:rsid w:val="006A1C58"/>
    <w:rsid w:val="006A1F0C"/>
    <w:rsid w:val="006A39B6"/>
    <w:rsid w:val="006A4ACE"/>
    <w:rsid w:val="006A4D26"/>
    <w:rsid w:val="006A4DCA"/>
    <w:rsid w:val="006A5EE6"/>
    <w:rsid w:val="006A74B3"/>
    <w:rsid w:val="006B0E6A"/>
    <w:rsid w:val="006B1495"/>
    <w:rsid w:val="006B76BC"/>
    <w:rsid w:val="006C2439"/>
    <w:rsid w:val="006C30E1"/>
    <w:rsid w:val="006C714B"/>
    <w:rsid w:val="006C7B3C"/>
    <w:rsid w:val="006D0CAA"/>
    <w:rsid w:val="006D272A"/>
    <w:rsid w:val="006D6C06"/>
    <w:rsid w:val="006D704A"/>
    <w:rsid w:val="006D71CB"/>
    <w:rsid w:val="006D7D2D"/>
    <w:rsid w:val="006E1A39"/>
    <w:rsid w:val="006E1D34"/>
    <w:rsid w:val="006E4349"/>
    <w:rsid w:val="006E4DC5"/>
    <w:rsid w:val="006E5FCF"/>
    <w:rsid w:val="006E6BBD"/>
    <w:rsid w:val="006E791B"/>
    <w:rsid w:val="006E7F6D"/>
    <w:rsid w:val="006F1866"/>
    <w:rsid w:val="006F314F"/>
    <w:rsid w:val="007017AD"/>
    <w:rsid w:val="00701EB3"/>
    <w:rsid w:val="007049A1"/>
    <w:rsid w:val="00706710"/>
    <w:rsid w:val="00706C32"/>
    <w:rsid w:val="0071232E"/>
    <w:rsid w:val="00713A19"/>
    <w:rsid w:val="00715434"/>
    <w:rsid w:val="00715DE3"/>
    <w:rsid w:val="00726161"/>
    <w:rsid w:val="00730148"/>
    <w:rsid w:val="00732274"/>
    <w:rsid w:val="00732A8C"/>
    <w:rsid w:val="00734065"/>
    <w:rsid w:val="00735A2D"/>
    <w:rsid w:val="00736599"/>
    <w:rsid w:val="0074325C"/>
    <w:rsid w:val="00744BD6"/>
    <w:rsid w:val="00746E22"/>
    <w:rsid w:val="00752244"/>
    <w:rsid w:val="00753E8E"/>
    <w:rsid w:val="007555AE"/>
    <w:rsid w:val="007563EC"/>
    <w:rsid w:val="00757DAA"/>
    <w:rsid w:val="00761A27"/>
    <w:rsid w:val="007621F2"/>
    <w:rsid w:val="00762D43"/>
    <w:rsid w:val="007655DB"/>
    <w:rsid w:val="00766253"/>
    <w:rsid w:val="0076678A"/>
    <w:rsid w:val="00770BA6"/>
    <w:rsid w:val="00772252"/>
    <w:rsid w:val="0077531D"/>
    <w:rsid w:val="007810DD"/>
    <w:rsid w:val="00781514"/>
    <w:rsid w:val="00783B7B"/>
    <w:rsid w:val="0078519E"/>
    <w:rsid w:val="00787C55"/>
    <w:rsid w:val="007904FC"/>
    <w:rsid w:val="00790E7A"/>
    <w:rsid w:val="00791070"/>
    <w:rsid w:val="00791174"/>
    <w:rsid w:val="00793A7F"/>
    <w:rsid w:val="00794A8B"/>
    <w:rsid w:val="0079552D"/>
    <w:rsid w:val="007A3898"/>
    <w:rsid w:val="007A3A61"/>
    <w:rsid w:val="007A3AFF"/>
    <w:rsid w:val="007A41B2"/>
    <w:rsid w:val="007A4C42"/>
    <w:rsid w:val="007A5E56"/>
    <w:rsid w:val="007A6ACF"/>
    <w:rsid w:val="007A7EB5"/>
    <w:rsid w:val="007B008A"/>
    <w:rsid w:val="007B039D"/>
    <w:rsid w:val="007B0EA2"/>
    <w:rsid w:val="007B3888"/>
    <w:rsid w:val="007C0B97"/>
    <w:rsid w:val="007C2A64"/>
    <w:rsid w:val="007C4520"/>
    <w:rsid w:val="007C4CC7"/>
    <w:rsid w:val="007C55E8"/>
    <w:rsid w:val="007C59F4"/>
    <w:rsid w:val="007C72B4"/>
    <w:rsid w:val="007D1CFE"/>
    <w:rsid w:val="007D692A"/>
    <w:rsid w:val="007D7D54"/>
    <w:rsid w:val="007E2D86"/>
    <w:rsid w:val="007E4975"/>
    <w:rsid w:val="007E4ACC"/>
    <w:rsid w:val="007E5024"/>
    <w:rsid w:val="007F1566"/>
    <w:rsid w:val="007F2C03"/>
    <w:rsid w:val="007F5073"/>
    <w:rsid w:val="007F5547"/>
    <w:rsid w:val="007F5CB1"/>
    <w:rsid w:val="008002FB"/>
    <w:rsid w:val="0080084F"/>
    <w:rsid w:val="00800E28"/>
    <w:rsid w:val="00802627"/>
    <w:rsid w:val="008032FE"/>
    <w:rsid w:val="0081041E"/>
    <w:rsid w:val="00812FF8"/>
    <w:rsid w:val="00815755"/>
    <w:rsid w:val="008167AC"/>
    <w:rsid w:val="00821107"/>
    <w:rsid w:val="008219F4"/>
    <w:rsid w:val="0082300D"/>
    <w:rsid w:val="008259B6"/>
    <w:rsid w:val="00830363"/>
    <w:rsid w:val="00830FDD"/>
    <w:rsid w:val="00831B51"/>
    <w:rsid w:val="008333E1"/>
    <w:rsid w:val="008341AC"/>
    <w:rsid w:val="00834DE7"/>
    <w:rsid w:val="0083696D"/>
    <w:rsid w:val="008370A6"/>
    <w:rsid w:val="00837A30"/>
    <w:rsid w:val="00837F60"/>
    <w:rsid w:val="00841B42"/>
    <w:rsid w:val="00841F15"/>
    <w:rsid w:val="008424B2"/>
    <w:rsid w:val="00845F46"/>
    <w:rsid w:val="00846A62"/>
    <w:rsid w:val="00846D17"/>
    <w:rsid w:val="00850407"/>
    <w:rsid w:val="0085205E"/>
    <w:rsid w:val="008522E0"/>
    <w:rsid w:val="00852B05"/>
    <w:rsid w:val="00853D13"/>
    <w:rsid w:val="008554BF"/>
    <w:rsid w:val="00860682"/>
    <w:rsid w:val="00861355"/>
    <w:rsid w:val="008626D7"/>
    <w:rsid w:val="00862C59"/>
    <w:rsid w:val="008642DD"/>
    <w:rsid w:val="00864F00"/>
    <w:rsid w:val="0087043E"/>
    <w:rsid w:val="00871360"/>
    <w:rsid w:val="0087270B"/>
    <w:rsid w:val="00872C1F"/>
    <w:rsid w:val="00873015"/>
    <w:rsid w:val="00874BE6"/>
    <w:rsid w:val="00874C65"/>
    <w:rsid w:val="008752A6"/>
    <w:rsid w:val="0087733B"/>
    <w:rsid w:val="00877791"/>
    <w:rsid w:val="00877BA1"/>
    <w:rsid w:val="00883FA5"/>
    <w:rsid w:val="0088488B"/>
    <w:rsid w:val="00890696"/>
    <w:rsid w:val="00890D86"/>
    <w:rsid w:val="00892596"/>
    <w:rsid w:val="00892715"/>
    <w:rsid w:val="008937E2"/>
    <w:rsid w:val="008941C0"/>
    <w:rsid w:val="0089490B"/>
    <w:rsid w:val="00895DC3"/>
    <w:rsid w:val="008A007B"/>
    <w:rsid w:val="008A0886"/>
    <w:rsid w:val="008A16AD"/>
    <w:rsid w:val="008A16D2"/>
    <w:rsid w:val="008A1E05"/>
    <w:rsid w:val="008A2D20"/>
    <w:rsid w:val="008A371E"/>
    <w:rsid w:val="008A420E"/>
    <w:rsid w:val="008A500D"/>
    <w:rsid w:val="008B14C4"/>
    <w:rsid w:val="008B17B1"/>
    <w:rsid w:val="008B1F56"/>
    <w:rsid w:val="008B47CE"/>
    <w:rsid w:val="008B4E64"/>
    <w:rsid w:val="008B7A56"/>
    <w:rsid w:val="008B7CB7"/>
    <w:rsid w:val="008C04FD"/>
    <w:rsid w:val="008C075B"/>
    <w:rsid w:val="008C2057"/>
    <w:rsid w:val="008C279B"/>
    <w:rsid w:val="008C2EAA"/>
    <w:rsid w:val="008C3803"/>
    <w:rsid w:val="008C6443"/>
    <w:rsid w:val="008D3408"/>
    <w:rsid w:val="008D3A53"/>
    <w:rsid w:val="008D3AEF"/>
    <w:rsid w:val="008D5CA2"/>
    <w:rsid w:val="008D7B27"/>
    <w:rsid w:val="008E0AD1"/>
    <w:rsid w:val="008E21F0"/>
    <w:rsid w:val="008E3BAD"/>
    <w:rsid w:val="008F0DA1"/>
    <w:rsid w:val="008F19E6"/>
    <w:rsid w:val="008F24A9"/>
    <w:rsid w:val="008F542F"/>
    <w:rsid w:val="008F646A"/>
    <w:rsid w:val="008F7E44"/>
    <w:rsid w:val="00901F6E"/>
    <w:rsid w:val="00903CC4"/>
    <w:rsid w:val="009066CA"/>
    <w:rsid w:val="009077EB"/>
    <w:rsid w:val="00914402"/>
    <w:rsid w:val="009146D7"/>
    <w:rsid w:val="0091493C"/>
    <w:rsid w:val="00914E28"/>
    <w:rsid w:val="00916149"/>
    <w:rsid w:val="0091625F"/>
    <w:rsid w:val="00916904"/>
    <w:rsid w:val="00917B72"/>
    <w:rsid w:val="0092055C"/>
    <w:rsid w:val="00920E91"/>
    <w:rsid w:val="00923A8C"/>
    <w:rsid w:val="00925CEB"/>
    <w:rsid w:val="009272DB"/>
    <w:rsid w:val="009311CD"/>
    <w:rsid w:val="0093121C"/>
    <w:rsid w:val="00931261"/>
    <w:rsid w:val="00931C40"/>
    <w:rsid w:val="00933DA1"/>
    <w:rsid w:val="0093481B"/>
    <w:rsid w:val="00935511"/>
    <w:rsid w:val="009356EC"/>
    <w:rsid w:val="00935F3D"/>
    <w:rsid w:val="009360CF"/>
    <w:rsid w:val="00937119"/>
    <w:rsid w:val="00942425"/>
    <w:rsid w:val="0094266C"/>
    <w:rsid w:val="00942F7A"/>
    <w:rsid w:val="0094336A"/>
    <w:rsid w:val="009446A2"/>
    <w:rsid w:val="00944B60"/>
    <w:rsid w:val="00946087"/>
    <w:rsid w:val="00954282"/>
    <w:rsid w:val="0095773F"/>
    <w:rsid w:val="00960B26"/>
    <w:rsid w:val="00962496"/>
    <w:rsid w:val="00963581"/>
    <w:rsid w:val="009648E2"/>
    <w:rsid w:val="00966F9C"/>
    <w:rsid w:val="00967403"/>
    <w:rsid w:val="00967CEA"/>
    <w:rsid w:val="00971B06"/>
    <w:rsid w:val="00973CF0"/>
    <w:rsid w:val="00973F18"/>
    <w:rsid w:val="00974EEE"/>
    <w:rsid w:val="009823FE"/>
    <w:rsid w:val="00982533"/>
    <w:rsid w:val="00984137"/>
    <w:rsid w:val="00984522"/>
    <w:rsid w:val="00984771"/>
    <w:rsid w:val="00984EE9"/>
    <w:rsid w:val="009870CC"/>
    <w:rsid w:val="00987AB5"/>
    <w:rsid w:val="00987AD4"/>
    <w:rsid w:val="00990022"/>
    <w:rsid w:val="00990848"/>
    <w:rsid w:val="0099160E"/>
    <w:rsid w:val="00991B2E"/>
    <w:rsid w:val="0099315F"/>
    <w:rsid w:val="009A05B7"/>
    <w:rsid w:val="009A088B"/>
    <w:rsid w:val="009A2864"/>
    <w:rsid w:val="009B01D7"/>
    <w:rsid w:val="009B0A40"/>
    <w:rsid w:val="009B3C07"/>
    <w:rsid w:val="009B3C8A"/>
    <w:rsid w:val="009B46F6"/>
    <w:rsid w:val="009B5A87"/>
    <w:rsid w:val="009B6D1E"/>
    <w:rsid w:val="009C0D25"/>
    <w:rsid w:val="009C1D30"/>
    <w:rsid w:val="009C3DA6"/>
    <w:rsid w:val="009C518A"/>
    <w:rsid w:val="009D2AB6"/>
    <w:rsid w:val="009D30FD"/>
    <w:rsid w:val="009D53C5"/>
    <w:rsid w:val="009D79B3"/>
    <w:rsid w:val="009D7E91"/>
    <w:rsid w:val="009E1D49"/>
    <w:rsid w:val="009E3337"/>
    <w:rsid w:val="009E51C5"/>
    <w:rsid w:val="009E7563"/>
    <w:rsid w:val="009F2146"/>
    <w:rsid w:val="009F2CD8"/>
    <w:rsid w:val="009F4285"/>
    <w:rsid w:val="009F6B2D"/>
    <w:rsid w:val="00A0022B"/>
    <w:rsid w:val="00A01200"/>
    <w:rsid w:val="00A026D3"/>
    <w:rsid w:val="00A02A93"/>
    <w:rsid w:val="00A0302F"/>
    <w:rsid w:val="00A03AEF"/>
    <w:rsid w:val="00A059D7"/>
    <w:rsid w:val="00A064F7"/>
    <w:rsid w:val="00A06B4D"/>
    <w:rsid w:val="00A079FE"/>
    <w:rsid w:val="00A07E98"/>
    <w:rsid w:val="00A12C79"/>
    <w:rsid w:val="00A1352A"/>
    <w:rsid w:val="00A13DF3"/>
    <w:rsid w:val="00A1406F"/>
    <w:rsid w:val="00A20D48"/>
    <w:rsid w:val="00A23605"/>
    <w:rsid w:val="00A24660"/>
    <w:rsid w:val="00A25799"/>
    <w:rsid w:val="00A260C1"/>
    <w:rsid w:val="00A261AA"/>
    <w:rsid w:val="00A3064A"/>
    <w:rsid w:val="00A30F8F"/>
    <w:rsid w:val="00A33EDA"/>
    <w:rsid w:val="00A343E9"/>
    <w:rsid w:val="00A34706"/>
    <w:rsid w:val="00A348C4"/>
    <w:rsid w:val="00A35032"/>
    <w:rsid w:val="00A416B2"/>
    <w:rsid w:val="00A4446D"/>
    <w:rsid w:val="00A44588"/>
    <w:rsid w:val="00A44592"/>
    <w:rsid w:val="00A45BFA"/>
    <w:rsid w:val="00A50265"/>
    <w:rsid w:val="00A541F6"/>
    <w:rsid w:val="00A5515E"/>
    <w:rsid w:val="00A56245"/>
    <w:rsid w:val="00A5791E"/>
    <w:rsid w:val="00A57C56"/>
    <w:rsid w:val="00A60086"/>
    <w:rsid w:val="00A6032A"/>
    <w:rsid w:val="00A6573E"/>
    <w:rsid w:val="00A701A3"/>
    <w:rsid w:val="00A7347F"/>
    <w:rsid w:val="00A75F01"/>
    <w:rsid w:val="00A77F72"/>
    <w:rsid w:val="00A8050B"/>
    <w:rsid w:val="00A85B48"/>
    <w:rsid w:val="00A85B86"/>
    <w:rsid w:val="00A8721A"/>
    <w:rsid w:val="00A9431E"/>
    <w:rsid w:val="00A95C78"/>
    <w:rsid w:val="00A960A2"/>
    <w:rsid w:val="00AA091E"/>
    <w:rsid w:val="00AA309C"/>
    <w:rsid w:val="00AA45B7"/>
    <w:rsid w:val="00AA4905"/>
    <w:rsid w:val="00AA52DE"/>
    <w:rsid w:val="00AA5EB5"/>
    <w:rsid w:val="00AA6054"/>
    <w:rsid w:val="00AB23F7"/>
    <w:rsid w:val="00AB3F15"/>
    <w:rsid w:val="00AB7281"/>
    <w:rsid w:val="00AC2B3E"/>
    <w:rsid w:val="00AC396B"/>
    <w:rsid w:val="00AD03D1"/>
    <w:rsid w:val="00AD05A9"/>
    <w:rsid w:val="00AD11E5"/>
    <w:rsid w:val="00AD2040"/>
    <w:rsid w:val="00AD2B3B"/>
    <w:rsid w:val="00AD388B"/>
    <w:rsid w:val="00AE4334"/>
    <w:rsid w:val="00AE5ED5"/>
    <w:rsid w:val="00AE71E9"/>
    <w:rsid w:val="00AF0D40"/>
    <w:rsid w:val="00AF1A7E"/>
    <w:rsid w:val="00AF2E84"/>
    <w:rsid w:val="00AF403F"/>
    <w:rsid w:val="00AF496E"/>
    <w:rsid w:val="00B007E7"/>
    <w:rsid w:val="00B00BB7"/>
    <w:rsid w:val="00B03156"/>
    <w:rsid w:val="00B061F3"/>
    <w:rsid w:val="00B10813"/>
    <w:rsid w:val="00B10F0E"/>
    <w:rsid w:val="00B12E36"/>
    <w:rsid w:val="00B12E7B"/>
    <w:rsid w:val="00B14152"/>
    <w:rsid w:val="00B1473A"/>
    <w:rsid w:val="00B14CA9"/>
    <w:rsid w:val="00B16E24"/>
    <w:rsid w:val="00B23962"/>
    <w:rsid w:val="00B249D1"/>
    <w:rsid w:val="00B25F56"/>
    <w:rsid w:val="00B3036D"/>
    <w:rsid w:val="00B3211C"/>
    <w:rsid w:val="00B32C9E"/>
    <w:rsid w:val="00B40A00"/>
    <w:rsid w:val="00B425EA"/>
    <w:rsid w:val="00B44A96"/>
    <w:rsid w:val="00B46B4D"/>
    <w:rsid w:val="00B47283"/>
    <w:rsid w:val="00B47551"/>
    <w:rsid w:val="00B47D96"/>
    <w:rsid w:val="00B5111F"/>
    <w:rsid w:val="00B515FF"/>
    <w:rsid w:val="00B5174D"/>
    <w:rsid w:val="00B51E06"/>
    <w:rsid w:val="00B5514A"/>
    <w:rsid w:val="00B57B59"/>
    <w:rsid w:val="00B57CC4"/>
    <w:rsid w:val="00B622C6"/>
    <w:rsid w:val="00B64ADF"/>
    <w:rsid w:val="00B65BDD"/>
    <w:rsid w:val="00B67948"/>
    <w:rsid w:val="00B70B35"/>
    <w:rsid w:val="00B71059"/>
    <w:rsid w:val="00B71B2C"/>
    <w:rsid w:val="00B7592E"/>
    <w:rsid w:val="00B80F83"/>
    <w:rsid w:val="00B81974"/>
    <w:rsid w:val="00B83911"/>
    <w:rsid w:val="00B83916"/>
    <w:rsid w:val="00B850CA"/>
    <w:rsid w:val="00B86EF9"/>
    <w:rsid w:val="00B91F27"/>
    <w:rsid w:val="00B951F4"/>
    <w:rsid w:val="00B978C4"/>
    <w:rsid w:val="00B97FBE"/>
    <w:rsid w:val="00BA0A45"/>
    <w:rsid w:val="00BA0D23"/>
    <w:rsid w:val="00BA0E12"/>
    <w:rsid w:val="00BA1437"/>
    <w:rsid w:val="00BA1A0D"/>
    <w:rsid w:val="00BA41BE"/>
    <w:rsid w:val="00BA461D"/>
    <w:rsid w:val="00BA49AE"/>
    <w:rsid w:val="00BA5786"/>
    <w:rsid w:val="00BA5EDE"/>
    <w:rsid w:val="00BB02C8"/>
    <w:rsid w:val="00BB6340"/>
    <w:rsid w:val="00BC1786"/>
    <w:rsid w:val="00BC1F57"/>
    <w:rsid w:val="00BC4CCC"/>
    <w:rsid w:val="00BC559D"/>
    <w:rsid w:val="00BC5A02"/>
    <w:rsid w:val="00BC7D41"/>
    <w:rsid w:val="00BD4AB4"/>
    <w:rsid w:val="00BD52CB"/>
    <w:rsid w:val="00BE034C"/>
    <w:rsid w:val="00BE051A"/>
    <w:rsid w:val="00BE3958"/>
    <w:rsid w:val="00BE6B70"/>
    <w:rsid w:val="00BF05A7"/>
    <w:rsid w:val="00BF0C63"/>
    <w:rsid w:val="00BF1D2D"/>
    <w:rsid w:val="00BF28B1"/>
    <w:rsid w:val="00BF31A9"/>
    <w:rsid w:val="00BF3259"/>
    <w:rsid w:val="00BF4FBF"/>
    <w:rsid w:val="00BF5372"/>
    <w:rsid w:val="00C028C6"/>
    <w:rsid w:val="00C02B64"/>
    <w:rsid w:val="00C03182"/>
    <w:rsid w:val="00C03EC0"/>
    <w:rsid w:val="00C03FDA"/>
    <w:rsid w:val="00C07191"/>
    <w:rsid w:val="00C079A2"/>
    <w:rsid w:val="00C15412"/>
    <w:rsid w:val="00C15464"/>
    <w:rsid w:val="00C16229"/>
    <w:rsid w:val="00C20C2E"/>
    <w:rsid w:val="00C22932"/>
    <w:rsid w:val="00C25102"/>
    <w:rsid w:val="00C260C8"/>
    <w:rsid w:val="00C264A3"/>
    <w:rsid w:val="00C26C53"/>
    <w:rsid w:val="00C303D0"/>
    <w:rsid w:val="00C3101A"/>
    <w:rsid w:val="00C33CE8"/>
    <w:rsid w:val="00C3404A"/>
    <w:rsid w:val="00C34246"/>
    <w:rsid w:val="00C356B8"/>
    <w:rsid w:val="00C364FC"/>
    <w:rsid w:val="00C369A4"/>
    <w:rsid w:val="00C456AC"/>
    <w:rsid w:val="00C46186"/>
    <w:rsid w:val="00C47C50"/>
    <w:rsid w:val="00C47E91"/>
    <w:rsid w:val="00C557A5"/>
    <w:rsid w:val="00C57A3C"/>
    <w:rsid w:val="00C6061C"/>
    <w:rsid w:val="00C60C52"/>
    <w:rsid w:val="00C60F18"/>
    <w:rsid w:val="00C615A3"/>
    <w:rsid w:val="00C61DB6"/>
    <w:rsid w:val="00C6294E"/>
    <w:rsid w:val="00C64C36"/>
    <w:rsid w:val="00C6549A"/>
    <w:rsid w:val="00C65630"/>
    <w:rsid w:val="00C6595B"/>
    <w:rsid w:val="00C67BAB"/>
    <w:rsid w:val="00C71D3D"/>
    <w:rsid w:val="00C72999"/>
    <w:rsid w:val="00C73B37"/>
    <w:rsid w:val="00C742E6"/>
    <w:rsid w:val="00C74F2E"/>
    <w:rsid w:val="00C81009"/>
    <w:rsid w:val="00C840BF"/>
    <w:rsid w:val="00C85389"/>
    <w:rsid w:val="00C85FB2"/>
    <w:rsid w:val="00C868ED"/>
    <w:rsid w:val="00C9117E"/>
    <w:rsid w:val="00C93D03"/>
    <w:rsid w:val="00C95916"/>
    <w:rsid w:val="00C964A1"/>
    <w:rsid w:val="00CA075C"/>
    <w:rsid w:val="00CA172C"/>
    <w:rsid w:val="00CA18A3"/>
    <w:rsid w:val="00CA1950"/>
    <w:rsid w:val="00CA2CF2"/>
    <w:rsid w:val="00CA49A0"/>
    <w:rsid w:val="00CB0FA8"/>
    <w:rsid w:val="00CB54E4"/>
    <w:rsid w:val="00CB58AC"/>
    <w:rsid w:val="00CB774F"/>
    <w:rsid w:val="00CC08CC"/>
    <w:rsid w:val="00CC0CCD"/>
    <w:rsid w:val="00CC20C6"/>
    <w:rsid w:val="00CC2D16"/>
    <w:rsid w:val="00CC4F90"/>
    <w:rsid w:val="00CD16A5"/>
    <w:rsid w:val="00CD19A1"/>
    <w:rsid w:val="00CD1C33"/>
    <w:rsid w:val="00CD7BED"/>
    <w:rsid w:val="00CE1E61"/>
    <w:rsid w:val="00CE26F0"/>
    <w:rsid w:val="00CE3FD4"/>
    <w:rsid w:val="00CF090C"/>
    <w:rsid w:val="00CF1569"/>
    <w:rsid w:val="00CF4349"/>
    <w:rsid w:val="00CF6D94"/>
    <w:rsid w:val="00CF7498"/>
    <w:rsid w:val="00D009DC"/>
    <w:rsid w:val="00D03DA5"/>
    <w:rsid w:val="00D04038"/>
    <w:rsid w:val="00D04EFF"/>
    <w:rsid w:val="00D05167"/>
    <w:rsid w:val="00D06A01"/>
    <w:rsid w:val="00D078C0"/>
    <w:rsid w:val="00D07EAD"/>
    <w:rsid w:val="00D10114"/>
    <w:rsid w:val="00D13A5A"/>
    <w:rsid w:val="00D14312"/>
    <w:rsid w:val="00D1498E"/>
    <w:rsid w:val="00D14E47"/>
    <w:rsid w:val="00D17B55"/>
    <w:rsid w:val="00D2097C"/>
    <w:rsid w:val="00D20DBC"/>
    <w:rsid w:val="00D2588E"/>
    <w:rsid w:val="00D26DCB"/>
    <w:rsid w:val="00D3084B"/>
    <w:rsid w:val="00D31340"/>
    <w:rsid w:val="00D319C9"/>
    <w:rsid w:val="00D336CC"/>
    <w:rsid w:val="00D3615D"/>
    <w:rsid w:val="00D36449"/>
    <w:rsid w:val="00D37BA2"/>
    <w:rsid w:val="00D37F09"/>
    <w:rsid w:val="00D40C5C"/>
    <w:rsid w:val="00D40D86"/>
    <w:rsid w:val="00D40FC6"/>
    <w:rsid w:val="00D41186"/>
    <w:rsid w:val="00D4472F"/>
    <w:rsid w:val="00D44D6F"/>
    <w:rsid w:val="00D46299"/>
    <w:rsid w:val="00D46E3B"/>
    <w:rsid w:val="00D51270"/>
    <w:rsid w:val="00D53561"/>
    <w:rsid w:val="00D53A14"/>
    <w:rsid w:val="00D549D5"/>
    <w:rsid w:val="00D54C90"/>
    <w:rsid w:val="00D56DD5"/>
    <w:rsid w:val="00D603C3"/>
    <w:rsid w:val="00D60E02"/>
    <w:rsid w:val="00D60FE3"/>
    <w:rsid w:val="00D61264"/>
    <w:rsid w:val="00D613F0"/>
    <w:rsid w:val="00D61C5B"/>
    <w:rsid w:val="00D642D1"/>
    <w:rsid w:val="00D6464B"/>
    <w:rsid w:val="00D6628B"/>
    <w:rsid w:val="00D66825"/>
    <w:rsid w:val="00D66A49"/>
    <w:rsid w:val="00D67D18"/>
    <w:rsid w:val="00D70EC4"/>
    <w:rsid w:val="00D72C3B"/>
    <w:rsid w:val="00D74A3A"/>
    <w:rsid w:val="00D76B49"/>
    <w:rsid w:val="00D81D23"/>
    <w:rsid w:val="00D8387D"/>
    <w:rsid w:val="00D842EA"/>
    <w:rsid w:val="00D86DFA"/>
    <w:rsid w:val="00D96237"/>
    <w:rsid w:val="00D963C0"/>
    <w:rsid w:val="00D968D6"/>
    <w:rsid w:val="00DA1EBA"/>
    <w:rsid w:val="00DA2403"/>
    <w:rsid w:val="00DA3E07"/>
    <w:rsid w:val="00DA4917"/>
    <w:rsid w:val="00DA5C22"/>
    <w:rsid w:val="00DA6050"/>
    <w:rsid w:val="00DA7B31"/>
    <w:rsid w:val="00DB22E8"/>
    <w:rsid w:val="00DB231C"/>
    <w:rsid w:val="00DB27C1"/>
    <w:rsid w:val="00DB58B1"/>
    <w:rsid w:val="00DB5ABA"/>
    <w:rsid w:val="00DB61D2"/>
    <w:rsid w:val="00DC1600"/>
    <w:rsid w:val="00DC24DA"/>
    <w:rsid w:val="00DC4F1F"/>
    <w:rsid w:val="00DC57B4"/>
    <w:rsid w:val="00DC5A22"/>
    <w:rsid w:val="00DC70D9"/>
    <w:rsid w:val="00DD481E"/>
    <w:rsid w:val="00DD6CAB"/>
    <w:rsid w:val="00DE26DC"/>
    <w:rsid w:val="00DE3596"/>
    <w:rsid w:val="00DE3F66"/>
    <w:rsid w:val="00DE5694"/>
    <w:rsid w:val="00DE5B61"/>
    <w:rsid w:val="00DE7845"/>
    <w:rsid w:val="00DF228E"/>
    <w:rsid w:val="00DF3103"/>
    <w:rsid w:val="00DF6FC9"/>
    <w:rsid w:val="00E024EB"/>
    <w:rsid w:val="00E0261F"/>
    <w:rsid w:val="00E0376D"/>
    <w:rsid w:val="00E05FE0"/>
    <w:rsid w:val="00E065F4"/>
    <w:rsid w:val="00E10C37"/>
    <w:rsid w:val="00E127D3"/>
    <w:rsid w:val="00E13646"/>
    <w:rsid w:val="00E1422A"/>
    <w:rsid w:val="00E14D94"/>
    <w:rsid w:val="00E172CB"/>
    <w:rsid w:val="00E226F7"/>
    <w:rsid w:val="00E2347B"/>
    <w:rsid w:val="00E23C7D"/>
    <w:rsid w:val="00E24216"/>
    <w:rsid w:val="00E305F3"/>
    <w:rsid w:val="00E31E81"/>
    <w:rsid w:val="00E34857"/>
    <w:rsid w:val="00E354AD"/>
    <w:rsid w:val="00E37165"/>
    <w:rsid w:val="00E37E3A"/>
    <w:rsid w:val="00E419D4"/>
    <w:rsid w:val="00E44120"/>
    <w:rsid w:val="00E445FC"/>
    <w:rsid w:val="00E45820"/>
    <w:rsid w:val="00E4635F"/>
    <w:rsid w:val="00E50503"/>
    <w:rsid w:val="00E52F9C"/>
    <w:rsid w:val="00E534A7"/>
    <w:rsid w:val="00E53E6F"/>
    <w:rsid w:val="00E62673"/>
    <w:rsid w:val="00E64095"/>
    <w:rsid w:val="00E6467C"/>
    <w:rsid w:val="00E65229"/>
    <w:rsid w:val="00E675BE"/>
    <w:rsid w:val="00E67F13"/>
    <w:rsid w:val="00E7135E"/>
    <w:rsid w:val="00E72428"/>
    <w:rsid w:val="00E732A3"/>
    <w:rsid w:val="00E73CAE"/>
    <w:rsid w:val="00E76102"/>
    <w:rsid w:val="00E77065"/>
    <w:rsid w:val="00E81616"/>
    <w:rsid w:val="00E82109"/>
    <w:rsid w:val="00E85F19"/>
    <w:rsid w:val="00E929BE"/>
    <w:rsid w:val="00E935ED"/>
    <w:rsid w:val="00E93FB7"/>
    <w:rsid w:val="00E942C4"/>
    <w:rsid w:val="00E951E3"/>
    <w:rsid w:val="00E95496"/>
    <w:rsid w:val="00E96C45"/>
    <w:rsid w:val="00E973ED"/>
    <w:rsid w:val="00E97A3E"/>
    <w:rsid w:val="00EA0791"/>
    <w:rsid w:val="00EA0BC6"/>
    <w:rsid w:val="00EA27D1"/>
    <w:rsid w:val="00EA47FD"/>
    <w:rsid w:val="00EA4FBC"/>
    <w:rsid w:val="00EA65F1"/>
    <w:rsid w:val="00EA76DD"/>
    <w:rsid w:val="00EA7D94"/>
    <w:rsid w:val="00EB01CA"/>
    <w:rsid w:val="00EB24F3"/>
    <w:rsid w:val="00EB31C3"/>
    <w:rsid w:val="00EB39ED"/>
    <w:rsid w:val="00EB3B38"/>
    <w:rsid w:val="00EB4032"/>
    <w:rsid w:val="00EB5419"/>
    <w:rsid w:val="00EB57AB"/>
    <w:rsid w:val="00EB5887"/>
    <w:rsid w:val="00EB5959"/>
    <w:rsid w:val="00EB7D4E"/>
    <w:rsid w:val="00EC0BC5"/>
    <w:rsid w:val="00EC23C2"/>
    <w:rsid w:val="00EC6412"/>
    <w:rsid w:val="00EC64AE"/>
    <w:rsid w:val="00ED17A3"/>
    <w:rsid w:val="00ED27E8"/>
    <w:rsid w:val="00ED2CC4"/>
    <w:rsid w:val="00ED410D"/>
    <w:rsid w:val="00ED59A1"/>
    <w:rsid w:val="00ED5E72"/>
    <w:rsid w:val="00ED6DCF"/>
    <w:rsid w:val="00ED7684"/>
    <w:rsid w:val="00ED78B7"/>
    <w:rsid w:val="00EE02BE"/>
    <w:rsid w:val="00EE1F17"/>
    <w:rsid w:val="00EE515B"/>
    <w:rsid w:val="00EE52E7"/>
    <w:rsid w:val="00EE7A8D"/>
    <w:rsid w:val="00EF1180"/>
    <w:rsid w:val="00EF3775"/>
    <w:rsid w:val="00EF49D3"/>
    <w:rsid w:val="00EF4FCB"/>
    <w:rsid w:val="00F005E2"/>
    <w:rsid w:val="00F02068"/>
    <w:rsid w:val="00F03DF5"/>
    <w:rsid w:val="00F06939"/>
    <w:rsid w:val="00F06BFA"/>
    <w:rsid w:val="00F12AEE"/>
    <w:rsid w:val="00F12D9A"/>
    <w:rsid w:val="00F12F13"/>
    <w:rsid w:val="00F16011"/>
    <w:rsid w:val="00F162FB"/>
    <w:rsid w:val="00F16BA3"/>
    <w:rsid w:val="00F16E04"/>
    <w:rsid w:val="00F1761E"/>
    <w:rsid w:val="00F22A1C"/>
    <w:rsid w:val="00F23136"/>
    <w:rsid w:val="00F24721"/>
    <w:rsid w:val="00F24AC1"/>
    <w:rsid w:val="00F31BF9"/>
    <w:rsid w:val="00F32D49"/>
    <w:rsid w:val="00F3469B"/>
    <w:rsid w:val="00F35429"/>
    <w:rsid w:val="00F36027"/>
    <w:rsid w:val="00F367B6"/>
    <w:rsid w:val="00F421A7"/>
    <w:rsid w:val="00F43879"/>
    <w:rsid w:val="00F43BB3"/>
    <w:rsid w:val="00F45E3D"/>
    <w:rsid w:val="00F46E63"/>
    <w:rsid w:val="00F47670"/>
    <w:rsid w:val="00F51EE7"/>
    <w:rsid w:val="00F53AC2"/>
    <w:rsid w:val="00F54CF1"/>
    <w:rsid w:val="00F56A1B"/>
    <w:rsid w:val="00F57815"/>
    <w:rsid w:val="00F60AB5"/>
    <w:rsid w:val="00F614FF"/>
    <w:rsid w:val="00F61AF2"/>
    <w:rsid w:val="00F65CAF"/>
    <w:rsid w:val="00F66BBC"/>
    <w:rsid w:val="00F7189C"/>
    <w:rsid w:val="00F723F5"/>
    <w:rsid w:val="00F72561"/>
    <w:rsid w:val="00F73522"/>
    <w:rsid w:val="00F73CC1"/>
    <w:rsid w:val="00F75315"/>
    <w:rsid w:val="00F85593"/>
    <w:rsid w:val="00F87AB5"/>
    <w:rsid w:val="00F92C81"/>
    <w:rsid w:val="00F95B41"/>
    <w:rsid w:val="00F965B8"/>
    <w:rsid w:val="00F9671C"/>
    <w:rsid w:val="00FA33F6"/>
    <w:rsid w:val="00FA537A"/>
    <w:rsid w:val="00FB05BA"/>
    <w:rsid w:val="00FB3C19"/>
    <w:rsid w:val="00FB55B9"/>
    <w:rsid w:val="00FB7F85"/>
    <w:rsid w:val="00FC18C4"/>
    <w:rsid w:val="00FC18F5"/>
    <w:rsid w:val="00FC24DD"/>
    <w:rsid w:val="00FC35D0"/>
    <w:rsid w:val="00FC4D05"/>
    <w:rsid w:val="00FC5F81"/>
    <w:rsid w:val="00FC641F"/>
    <w:rsid w:val="00FC6486"/>
    <w:rsid w:val="00FC67B2"/>
    <w:rsid w:val="00FC6968"/>
    <w:rsid w:val="00FC746B"/>
    <w:rsid w:val="00FC7654"/>
    <w:rsid w:val="00FC7FD4"/>
    <w:rsid w:val="00FD0155"/>
    <w:rsid w:val="00FD1CD1"/>
    <w:rsid w:val="00FD548C"/>
    <w:rsid w:val="00FD60EE"/>
    <w:rsid w:val="00FD7122"/>
    <w:rsid w:val="00FE0639"/>
    <w:rsid w:val="00FE0BC8"/>
    <w:rsid w:val="00FE1E55"/>
    <w:rsid w:val="00FE5906"/>
    <w:rsid w:val="00FE6893"/>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0250AD65"/>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8536-1142-47E8-B1FC-59417EA1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18840</Words>
  <Characters>1971</Characters>
  <Application>Microsoft Office Word</Application>
  <DocSecurity>0</DocSecurity>
  <Lines>16</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2024-12-03T04:33:00Z</cp:lastPrinted>
  <dcterms:created xsi:type="dcterms:W3CDTF">2025-06-20T07:20:00Z</dcterms:created>
  <dcterms:modified xsi:type="dcterms:W3CDTF">2025-06-20T07:20:00Z</dcterms:modified>
</cp:coreProperties>
</file>