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829" w:rsidRDefault="00A52829">
      <w:pPr>
        <w:rPr>
          <w:rFonts w:hint="default"/>
        </w:rPr>
      </w:pPr>
    </w:p>
    <w:p w:rsidR="00A52829" w:rsidRDefault="00A52829">
      <w:pPr>
        <w:rPr>
          <w:rFonts w:hint="default"/>
        </w:rPr>
      </w:pPr>
    </w:p>
    <w:p w:rsidR="00A52829" w:rsidRDefault="005E350C">
      <w:pPr>
        <w:spacing w:line="363" w:lineRule="exact"/>
        <w:rPr>
          <w:rFonts w:hint="default"/>
        </w:rPr>
      </w:pPr>
      <w:r>
        <w:rPr>
          <w:rFonts w:ascii="ＭＳ 明朝" w:hAnsi="ＭＳ 明朝"/>
          <w:sz w:val="22"/>
        </w:rPr>
        <w:t>別　　記</w:t>
      </w:r>
    </w:p>
    <w:p w:rsidR="00A52829" w:rsidRDefault="005E350C">
      <w:pPr>
        <w:spacing w:line="363" w:lineRule="exact"/>
        <w:rPr>
          <w:rFonts w:hint="default"/>
        </w:rPr>
      </w:pPr>
      <w:r>
        <w:rPr>
          <w:rFonts w:ascii="ＭＳ 明朝" w:hAnsi="ＭＳ 明朝"/>
          <w:sz w:val="22"/>
        </w:rPr>
        <w:t>第１号様式</w:t>
      </w:r>
    </w:p>
    <w:p w:rsidR="00A52829" w:rsidRDefault="00A52829">
      <w:pPr>
        <w:rPr>
          <w:rFonts w:hint="default"/>
        </w:rPr>
      </w:pPr>
    </w:p>
    <w:p w:rsidR="00A52829" w:rsidRDefault="00A52829">
      <w:pPr>
        <w:rPr>
          <w:rFonts w:hint="default"/>
        </w:rPr>
      </w:pPr>
    </w:p>
    <w:p w:rsidR="00A52829" w:rsidRDefault="005E350C">
      <w:pPr>
        <w:spacing w:line="424" w:lineRule="exact"/>
        <w:jc w:val="center"/>
        <w:rPr>
          <w:rFonts w:hint="default"/>
        </w:rPr>
      </w:pPr>
      <w:r>
        <w:rPr>
          <w:rFonts w:ascii="ＭＳ 明朝" w:hAnsi="ＭＳ 明朝"/>
          <w:sz w:val="28"/>
        </w:rPr>
        <w:t>事　業　計　画　認　定　申　請　書</w:t>
      </w:r>
    </w:p>
    <w:p w:rsidR="00A52829" w:rsidRDefault="00A52829">
      <w:pPr>
        <w:rPr>
          <w:rFonts w:hint="default"/>
        </w:rPr>
      </w:pPr>
    </w:p>
    <w:p w:rsidR="00A52829" w:rsidRDefault="00A52829">
      <w:pPr>
        <w:rPr>
          <w:rFonts w:hint="default"/>
        </w:rPr>
      </w:pPr>
    </w:p>
    <w:p w:rsidR="00A52829" w:rsidRDefault="005E350C">
      <w:pPr>
        <w:wordWrap w:val="0"/>
        <w:spacing w:line="363" w:lineRule="exact"/>
        <w:jc w:val="right"/>
        <w:rPr>
          <w:rFonts w:hint="default"/>
        </w:rPr>
      </w:pPr>
      <w:r>
        <w:rPr>
          <w:rFonts w:ascii="ＭＳ 明朝" w:hAnsi="ＭＳ 明朝"/>
          <w:sz w:val="22"/>
        </w:rPr>
        <w:t>年　　月　　日</w:t>
      </w:r>
    </w:p>
    <w:p w:rsidR="00A52829" w:rsidRDefault="00A52829">
      <w:pPr>
        <w:rPr>
          <w:rFonts w:hint="default"/>
        </w:rPr>
      </w:pPr>
    </w:p>
    <w:p w:rsidR="00A52829" w:rsidRDefault="00A52829">
      <w:pPr>
        <w:rPr>
          <w:rFonts w:hint="default"/>
        </w:rPr>
      </w:pPr>
    </w:p>
    <w:p w:rsidR="00A52829" w:rsidRDefault="005E350C">
      <w:pPr>
        <w:spacing w:line="363" w:lineRule="exact"/>
        <w:rPr>
          <w:rFonts w:hint="default"/>
        </w:rPr>
      </w:pPr>
      <w:r>
        <w:rPr>
          <w:rFonts w:ascii="ＭＳ 明朝" w:hAnsi="ＭＳ 明朝"/>
        </w:rPr>
        <w:t xml:space="preserve">　</w:t>
      </w:r>
      <w:r>
        <w:rPr>
          <w:rFonts w:ascii="ＭＳ 明朝" w:hAnsi="ＭＳ 明朝"/>
          <w:sz w:val="22"/>
        </w:rPr>
        <w:t xml:space="preserve">　京　都　府　知　事　　殿</w:t>
      </w:r>
    </w:p>
    <w:p w:rsidR="00A52829" w:rsidRDefault="00A52829">
      <w:pPr>
        <w:rPr>
          <w:rFonts w:hint="default"/>
        </w:rPr>
      </w:pPr>
    </w:p>
    <w:p w:rsidR="00A52829" w:rsidRDefault="00A52829">
      <w:pPr>
        <w:rPr>
          <w:rFonts w:hint="default"/>
        </w:rPr>
      </w:pPr>
    </w:p>
    <w:p w:rsidR="00A52829" w:rsidRDefault="005E350C">
      <w:pPr>
        <w:spacing w:line="363" w:lineRule="exact"/>
        <w:rPr>
          <w:rFonts w:hint="default"/>
        </w:rPr>
      </w:pPr>
      <w:r>
        <w:rPr>
          <w:rFonts w:ascii="ＭＳ 明朝" w:hAnsi="ＭＳ 明朝"/>
        </w:rPr>
        <w:t xml:space="preserve">　　　　　　　　　　　　　　　　　　　　　　　</w:t>
      </w:r>
      <w:r>
        <w:rPr>
          <w:rFonts w:ascii="ＭＳ 明朝" w:hAnsi="ＭＳ 明朝"/>
          <w:sz w:val="22"/>
        </w:rPr>
        <w:t>住　　所</w:t>
      </w:r>
    </w:p>
    <w:p w:rsidR="00A52829" w:rsidRDefault="00A52829">
      <w:pPr>
        <w:rPr>
          <w:rFonts w:hint="default"/>
        </w:rPr>
      </w:pPr>
    </w:p>
    <w:p w:rsidR="00A52829" w:rsidRDefault="005E350C">
      <w:pPr>
        <w:spacing w:line="363" w:lineRule="exact"/>
        <w:rPr>
          <w:rFonts w:hint="default"/>
        </w:rPr>
      </w:pPr>
      <w:r>
        <w:rPr>
          <w:rFonts w:ascii="ＭＳ 明朝" w:hAnsi="ＭＳ 明朝"/>
        </w:rPr>
        <w:t xml:space="preserve">　　　　　　　　　　　　　　　　　　　　　　　</w:t>
      </w:r>
      <w:r>
        <w:rPr>
          <w:rFonts w:ascii="ＭＳ 明朝" w:hAnsi="ＭＳ 明朝"/>
          <w:sz w:val="22"/>
        </w:rPr>
        <w:t xml:space="preserve">氏　　名　　　　　　　　　　</w:t>
      </w:r>
    </w:p>
    <w:p w:rsidR="00A52829" w:rsidRDefault="005E350C">
      <w:pPr>
        <w:spacing w:line="363" w:lineRule="exact"/>
        <w:rPr>
          <w:rFonts w:hint="default"/>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3335655</wp:posOffset>
                </wp:positionH>
                <wp:positionV relativeFrom="paragraph">
                  <wp:posOffset>41275</wp:posOffset>
                </wp:positionV>
                <wp:extent cx="1719580" cy="44831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448310"/>
                        </a:xfrm>
                        <a:prstGeom prst="bracketPair">
                          <a:avLst>
                            <a:gd name="adj" fmla="val 481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52829" w:rsidRDefault="00A52829">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2.65pt;margin-top:3.25pt;width:135.4pt;height:3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" adj="1039" strokeweight=".2mm">
                <v:textbox inset=".5mm,.5mm,.5mm,.5mm">
                  <w:txbxContent>
                    <w:p w:rsidR="00A52829" w:rsidRDefault="00A52829">
                      <w:pPr>
                        <w:rPr>
                          <w:rFonts w:hint="default"/>
                        </w:rPr>
                      </w:pPr>
                    </w:p>
                  </w:txbxContent>
                </v:textbox>
              </v:shape>
            </w:pict>
          </mc:Fallback>
        </mc:AlternateContent>
      </w:r>
      <w:r>
        <w:rPr>
          <w:rFonts w:ascii="ＭＳ 明朝" w:hAnsi="ＭＳ 明朝"/>
          <w:sz w:val="22"/>
        </w:rPr>
        <w:t xml:space="preserve">　　　　　　　　　　　　　　　　　　　　　　法人にあっては、名称</w:t>
      </w:r>
    </w:p>
    <w:p w:rsidR="00A52829" w:rsidRDefault="005E350C">
      <w:pPr>
        <w:spacing w:line="363" w:lineRule="exact"/>
        <w:rPr>
          <w:rFonts w:hint="default"/>
        </w:rPr>
      </w:pPr>
      <w:r>
        <w:rPr>
          <w:rFonts w:ascii="ＭＳ 明朝" w:hAnsi="ＭＳ 明朝"/>
          <w:sz w:val="22"/>
        </w:rPr>
        <w:t xml:space="preserve">　　　　　　　　　　　　　　　　　　　　　　及び代表者の氏名</w:t>
      </w:r>
    </w:p>
    <w:p w:rsidR="00A52829" w:rsidRDefault="00A52829">
      <w:pPr>
        <w:rPr>
          <w:rFonts w:hint="default"/>
        </w:rPr>
      </w:pPr>
    </w:p>
    <w:p w:rsidR="00A52829" w:rsidRDefault="00A52829">
      <w:pPr>
        <w:rPr>
          <w:rFonts w:hint="default"/>
        </w:rPr>
      </w:pPr>
    </w:p>
    <w:p w:rsidR="00A52829" w:rsidRDefault="00A52829">
      <w:pPr>
        <w:rPr>
          <w:rFonts w:hint="default"/>
        </w:rPr>
      </w:pPr>
    </w:p>
    <w:p w:rsidR="00A52829" w:rsidRDefault="005E350C">
      <w:pPr>
        <w:spacing w:line="363" w:lineRule="exact"/>
        <w:rPr>
          <w:rFonts w:hint="default"/>
        </w:rPr>
      </w:pPr>
      <w:r>
        <w:rPr>
          <w:rFonts w:ascii="ＭＳ 明朝" w:hAnsi="ＭＳ 明朝"/>
        </w:rPr>
        <w:t xml:space="preserve">　</w:t>
      </w:r>
      <w:r>
        <w:rPr>
          <w:rFonts w:ascii="ＭＳ 明朝" w:hAnsi="ＭＳ 明朝"/>
          <w:sz w:val="22"/>
        </w:rPr>
        <w:t>京都府単費国産材産業振興資金制度運営規程第３条の規定に基づき、別添事業計画について認定を申請します。</w:t>
      </w:r>
    </w:p>
    <w:p w:rsidR="00A52829" w:rsidRDefault="00A52829">
      <w:pPr>
        <w:rPr>
          <w:rFonts w:hint="default"/>
        </w:rPr>
      </w:pPr>
    </w:p>
    <w:p w:rsidR="00A52829" w:rsidRDefault="00A52829">
      <w:pPr>
        <w:rPr>
          <w:rFonts w:hint="default"/>
        </w:rPr>
      </w:pPr>
    </w:p>
    <w:p w:rsidR="00A52829" w:rsidRDefault="00A52829">
      <w:pPr>
        <w:rPr>
          <w:rFonts w:hint="default"/>
        </w:rPr>
      </w:pPr>
    </w:p>
    <w:p w:rsidR="00A52829" w:rsidRDefault="00A52829">
      <w:pPr>
        <w:rPr>
          <w:rFonts w:hint="default"/>
        </w:rPr>
      </w:pPr>
    </w:p>
    <w:p w:rsidR="00A52829" w:rsidRDefault="00A52829">
      <w:pPr>
        <w:rPr>
          <w:rFonts w:hint="default"/>
        </w:rPr>
      </w:pPr>
    </w:p>
    <w:p w:rsidR="00A52829" w:rsidRDefault="00A52829">
      <w:pPr>
        <w:rPr>
          <w:rFonts w:hint="default"/>
        </w:rPr>
      </w:pPr>
    </w:p>
    <w:p w:rsidR="00A52829" w:rsidRDefault="00A52829">
      <w:pPr>
        <w:rPr>
          <w:rFonts w:hint="default"/>
        </w:rPr>
      </w:pPr>
    </w:p>
    <w:p w:rsidR="00A52829" w:rsidRDefault="00A52829">
      <w:pPr>
        <w:rPr>
          <w:rFonts w:hint="default"/>
        </w:rPr>
      </w:pPr>
    </w:p>
    <w:p w:rsidR="00A52829" w:rsidRDefault="00A52829">
      <w:pPr>
        <w:rPr>
          <w:rFonts w:hint="default"/>
        </w:rPr>
      </w:pPr>
    </w:p>
    <w:p w:rsidR="00A52829" w:rsidRDefault="00A52829">
      <w:pPr>
        <w:rPr>
          <w:rFonts w:hint="default"/>
        </w:rPr>
      </w:pPr>
    </w:p>
    <w:p w:rsidR="00A52829" w:rsidRDefault="00A52829">
      <w:pPr>
        <w:rPr>
          <w:rFonts w:hint="default"/>
        </w:rPr>
      </w:pPr>
    </w:p>
    <w:p w:rsidR="00A52829" w:rsidRDefault="00A52829">
      <w:pPr>
        <w:rPr>
          <w:rFonts w:hint="default"/>
        </w:rPr>
      </w:pPr>
    </w:p>
    <w:p w:rsidR="005A7F69" w:rsidRDefault="005A7F69">
      <w:pPr>
        <w:rPr>
          <w:rFonts w:hint="default"/>
        </w:rPr>
        <w:sectPr w:rsidR="005A7F69" w:rsidSect="005A7F69">
          <w:footnotePr>
            <w:numRestart w:val="eachPage"/>
          </w:footnotePr>
          <w:endnotePr>
            <w:numFmt w:val="decimal"/>
          </w:endnotePr>
          <w:pgSz w:w="11906" w:h="16838"/>
          <w:pgMar w:top="1701" w:right="1134" w:bottom="1701" w:left="1701" w:header="1134" w:footer="0" w:gutter="0"/>
          <w:cols w:space="720"/>
          <w:docGrid w:type="linesAndChars" w:linePitch="353" w:charSpace="4831"/>
        </w:sectPr>
      </w:pPr>
    </w:p>
    <w:p w:rsidR="00220B59" w:rsidRDefault="00220B59" w:rsidP="00220B59">
      <w:pPr>
        <w:spacing w:line="315" w:lineRule="exact"/>
        <w:jc w:val="center"/>
        <w:rPr>
          <w:rFonts w:hint="default"/>
        </w:rPr>
      </w:pPr>
      <w:r>
        <w:rPr>
          <w:sz w:val="28"/>
        </w:rPr>
        <w:lastRenderedPageBreak/>
        <w:t>事　　業　　計　　画　　書</w:t>
      </w:r>
    </w:p>
    <w:p w:rsidR="00220B59" w:rsidRDefault="00220B59" w:rsidP="00220B59">
      <w:pPr>
        <w:spacing w:line="315" w:lineRule="exact"/>
        <w:rPr>
          <w:rFonts w:hint="default"/>
        </w:rPr>
      </w:pPr>
      <w:r>
        <w:t>１　事業の経営の現状</w:t>
      </w:r>
    </w:p>
    <w:p w:rsidR="00220B59" w:rsidRDefault="00220B59" w:rsidP="00220B59">
      <w:pPr>
        <w:spacing w:line="315" w:lineRule="exact"/>
        <w:rPr>
          <w:rFonts w:hint="default"/>
        </w:rPr>
      </w:pPr>
      <w:r>
        <w:rPr>
          <w:spacing w:val="-15"/>
        </w:rPr>
        <w:t xml:space="preserve"> </w:t>
      </w:r>
      <w:r>
        <w:rPr>
          <w:rFonts w:ascii="ＭＳ 明朝" w:hAnsi="ＭＳ 明朝"/>
        </w:rPr>
        <w:t>(</w:t>
      </w:r>
      <w:r>
        <w:t>1</w:t>
      </w:r>
      <w:r>
        <w:rPr>
          <w:rFonts w:ascii="ＭＳ 明朝" w:hAnsi="ＭＳ 明朝"/>
        </w:rPr>
        <w:t>)</w:t>
      </w:r>
      <w:r>
        <w:t>申請者の概要</w:t>
      </w:r>
    </w:p>
    <w:p w:rsidR="00220B59" w:rsidRDefault="00220B59" w:rsidP="00220B59">
      <w:pPr>
        <w:rPr>
          <w:rFonts w:hint="default"/>
        </w:rPr>
      </w:pPr>
    </w:p>
    <w:tbl>
      <w:tblPr>
        <w:tblStyle w:val="a7"/>
        <w:tblW w:w="0" w:type="auto"/>
        <w:tblInd w:w="421" w:type="dxa"/>
        <w:tblLook w:val="04A0" w:firstRow="1" w:lastRow="0" w:firstColumn="1" w:lastColumn="0" w:noHBand="0" w:noVBand="1"/>
      </w:tblPr>
      <w:tblGrid>
        <w:gridCol w:w="3543"/>
        <w:gridCol w:w="8931"/>
      </w:tblGrid>
      <w:tr w:rsidR="00220B59" w:rsidTr="009F400D">
        <w:tc>
          <w:tcPr>
            <w:tcW w:w="3543" w:type="dxa"/>
          </w:tcPr>
          <w:p w:rsidR="00220B59" w:rsidRDefault="00220B59" w:rsidP="009F400D">
            <w:pPr>
              <w:rPr>
                <w:rFonts w:hint="default"/>
              </w:rPr>
            </w:pPr>
            <w:r>
              <w:t>フ　リ　ガ　ナ</w:t>
            </w:r>
          </w:p>
          <w:p w:rsidR="00220B59" w:rsidRDefault="00220B59" w:rsidP="009F400D">
            <w:pPr>
              <w:rPr>
                <w:rFonts w:hint="default"/>
              </w:rPr>
            </w:pPr>
            <w:r>
              <w:t>申請者の氏名又は名称</w:t>
            </w:r>
          </w:p>
        </w:tc>
        <w:tc>
          <w:tcPr>
            <w:tcW w:w="8931" w:type="dxa"/>
          </w:tcPr>
          <w:p w:rsidR="00220B59" w:rsidRDefault="00220B59" w:rsidP="009F400D">
            <w:pPr>
              <w:rPr>
                <w:rFonts w:hint="default"/>
              </w:rPr>
            </w:pPr>
          </w:p>
        </w:tc>
      </w:tr>
      <w:tr w:rsidR="00220B59" w:rsidTr="009F400D">
        <w:tc>
          <w:tcPr>
            <w:tcW w:w="3543" w:type="dxa"/>
          </w:tcPr>
          <w:p w:rsidR="00220B59" w:rsidRDefault="00220B59" w:rsidP="009F400D">
            <w:pPr>
              <w:rPr>
                <w:rFonts w:hint="default"/>
              </w:rPr>
            </w:pPr>
            <w:r w:rsidRPr="00384374">
              <w:t>主たる事業所</w:t>
            </w:r>
            <w:r w:rsidRPr="00384374">
              <w:t>(</w:t>
            </w:r>
            <w:r w:rsidRPr="00384374">
              <w:t>場</w:t>
            </w:r>
            <w:r w:rsidRPr="00384374">
              <w:t>)</w:t>
            </w:r>
            <w:r w:rsidRPr="00384374">
              <w:t>の所在地</w:t>
            </w:r>
          </w:p>
        </w:tc>
        <w:tc>
          <w:tcPr>
            <w:tcW w:w="8931" w:type="dxa"/>
          </w:tcPr>
          <w:p w:rsidR="00220B59" w:rsidRDefault="00220B59" w:rsidP="009F400D">
            <w:pPr>
              <w:rPr>
                <w:rFonts w:hint="default"/>
              </w:rPr>
            </w:pPr>
          </w:p>
        </w:tc>
      </w:tr>
      <w:tr w:rsidR="00220B59" w:rsidTr="009F400D">
        <w:tc>
          <w:tcPr>
            <w:tcW w:w="3543" w:type="dxa"/>
          </w:tcPr>
          <w:p w:rsidR="00220B59" w:rsidRDefault="00220B59" w:rsidP="009F400D">
            <w:pPr>
              <w:rPr>
                <w:rFonts w:hint="default"/>
              </w:rPr>
            </w:pPr>
            <w:r>
              <w:t>設立時期</w:t>
            </w:r>
            <w:r>
              <w:t>(</w:t>
            </w:r>
            <w:r>
              <w:t>個人にあっては事業開始の時期）</w:t>
            </w:r>
          </w:p>
        </w:tc>
        <w:tc>
          <w:tcPr>
            <w:tcW w:w="8931" w:type="dxa"/>
          </w:tcPr>
          <w:p w:rsidR="00220B59" w:rsidRDefault="00220B59" w:rsidP="009F400D">
            <w:pPr>
              <w:rPr>
                <w:rFonts w:hint="default"/>
              </w:rPr>
            </w:pPr>
          </w:p>
        </w:tc>
      </w:tr>
      <w:tr w:rsidR="00220B59" w:rsidTr="009F400D">
        <w:tc>
          <w:tcPr>
            <w:tcW w:w="3543" w:type="dxa"/>
          </w:tcPr>
          <w:p w:rsidR="00220B59" w:rsidRDefault="00220B59" w:rsidP="009F400D">
            <w:pPr>
              <w:rPr>
                <w:rFonts w:hint="default"/>
              </w:rPr>
            </w:pPr>
            <w:r w:rsidRPr="00384374">
              <w:t>事</w:t>
            </w:r>
            <w:r w:rsidRPr="00384374">
              <w:t xml:space="preserve"> </w:t>
            </w:r>
            <w:r w:rsidRPr="00384374">
              <w:t xml:space="preserve">　業　</w:t>
            </w:r>
            <w:r w:rsidRPr="00384374">
              <w:t xml:space="preserve"> </w:t>
            </w:r>
            <w:r w:rsidRPr="00384374">
              <w:t>の</w:t>
            </w:r>
            <w:r w:rsidRPr="00384374">
              <w:t xml:space="preserve"> </w:t>
            </w:r>
            <w:r w:rsidRPr="00384374">
              <w:t xml:space="preserve">　概</w:t>
            </w:r>
            <w:r w:rsidRPr="00384374">
              <w:t xml:space="preserve"> </w:t>
            </w:r>
            <w:r w:rsidRPr="00384374">
              <w:t xml:space="preserve">　要</w:t>
            </w:r>
          </w:p>
        </w:tc>
        <w:tc>
          <w:tcPr>
            <w:tcW w:w="8931" w:type="dxa"/>
          </w:tcPr>
          <w:p w:rsidR="00220B59" w:rsidRDefault="00220B59" w:rsidP="009F400D">
            <w:pPr>
              <w:rPr>
                <w:rFonts w:hint="default"/>
              </w:rPr>
            </w:pPr>
          </w:p>
        </w:tc>
      </w:tr>
      <w:tr w:rsidR="00220B59" w:rsidTr="009F400D">
        <w:tc>
          <w:tcPr>
            <w:tcW w:w="3543" w:type="dxa"/>
          </w:tcPr>
          <w:p w:rsidR="00220B59" w:rsidRDefault="00220B59" w:rsidP="009F400D">
            <w:pPr>
              <w:rPr>
                <w:rFonts w:hint="default"/>
              </w:rPr>
            </w:pPr>
            <w:r>
              <w:t>資</w:t>
            </w:r>
            <w:r>
              <w:t xml:space="preserve"> </w:t>
            </w:r>
            <w:r>
              <w:t>本</w:t>
            </w:r>
            <w:r>
              <w:t xml:space="preserve"> </w:t>
            </w:r>
            <w:r>
              <w:t>金</w:t>
            </w:r>
            <w:r>
              <w:t xml:space="preserve"> </w:t>
            </w:r>
            <w:r>
              <w:t>の</w:t>
            </w:r>
            <w:r>
              <w:t xml:space="preserve"> </w:t>
            </w:r>
            <w:r>
              <w:t>額</w:t>
            </w:r>
            <w:r>
              <w:t xml:space="preserve"> </w:t>
            </w:r>
            <w:r>
              <w:t>又は</w:t>
            </w:r>
          </w:p>
          <w:p w:rsidR="00220B59" w:rsidRDefault="00220B59" w:rsidP="009F400D">
            <w:pPr>
              <w:rPr>
                <w:rFonts w:hint="default"/>
              </w:rPr>
            </w:pPr>
            <w:r>
              <w:t>出　資　の　総　額</w:t>
            </w:r>
          </w:p>
        </w:tc>
        <w:tc>
          <w:tcPr>
            <w:tcW w:w="8931" w:type="dxa"/>
          </w:tcPr>
          <w:p w:rsidR="00220B59" w:rsidRDefault="00220B59" w:rsidP="009F400D">
            <w:pPr>
              <w:rPr>
                <w:rFonts w:hint="default"/>
              </w:rPr>
            </w:pPr>
          </w:p>
        </w:tc>
      </w:tr>
      <w:tr w:rsidR="00220B59" w:rsidTr="009F400D">
        <w:tc>
          <w:tcPr>
            <w:tcW w:w="3543" w:type="dxa"/>
          </w:tcPr>
          <w:p w:rsidR="00220B59" w:rsidRDefault="00220B59" w:rsidP="009F400D">
            <w:pPr>
              <w:rPr>
                <w:rFonts w:hint="default"/>
              </w:rPr>
            </w:pPr>
            <w:r>
              <w:t>役　員　数　及　び</w:t>
            </w:r>
          </w:p>
          <w:p w:rsidR="00220B59" w:rsidRDefault="00220B59" w:rsidP="009F400D">
            <w:pPr>
              <w:rPr>
                <w:rFonts w:hint="default"/>
              </w:rPr>
            </w:pPr>
            <w:r>
              <w:t>常時使用する従業者</w:t>
            </w:r>
          </w:p>
        </w:tc>
        <w:tc>
          <w:tcPr>
            <w:tcW w:w="8931" w:type="dxa"/>
          </w:tcPr>
          <w:p w:rsidR="00220B59" w:rsidRDefault="00220B59" w:rsidP="009F400D">
            <w:pPr>
              <w:rPr>
                <w:rFonts w:hint="default"/>
              </w:rPr>
            </w:pPr>
          </w:p>
        </w:tc>
      </w:tr>
    </w:tbl>
    <w:p w:rsidR="00220B59" w:rsidRPr="00384374" w:rsidRDefault="00220B59" w:rsidP="00220B59">
      <w:pPr>
        <w:rPr>
          <w:rFonts w:hint="default"/>
        </w:rPr>
      </w:pPr>
    </w:p>
    <w:p w:rsidR="00220B59" w:rsidRDefault="00220B59" w:rsidP="00220B59">
      <w:pPr>
        <w:spacing w:line="245" w:lineRule="exact"/>
        <w:rPr>
          <w:rFonts w:ascii="ＭＳ 明朝" w:hAnsi="ＭＳ 明朝" w:hint="default"/>
        </w:rPr>
      </w:pPr>
    </w:p>
    <w:p w:rsidR="00220B59" w:rsidRDefault="00220B59" w:rsidP="00220B59">
      <w:pPr>
        <w:spacing w:line="245" w:lineRule="exact"/>
        <w:rPr>
          <w:rFonts w:hint="default"/>
        </w:rPr>
      </w:pPr>
      <w:r>
        <w:rPr>
          <w:rFonts w:ascii="ＭＳ 明朝" w:hAnsi="ＭＳ 明朝"/>
        </w:rPr>
        <w:t>(</w:t>
      </w:r>
      <w:r>
        <w:t>2</w:t>
      </w:r>
      <w:r>
        <w:rPr>
          <w:rFonts w:ascii="ＭＳ 明朝" w:hAnsi="ＭＳ 明朝"/>
        </w:rPr>
        <w:t>)</w:t>
      </w:r>
      <w:r>
        <w:t>事業の現況</w:t>
      </w:r>
    </w:p>
    <w:p w:rsidR="00220B59" w:rsidRDefault="00220B59" w:rsidP="00220B59">
      <w:pPr>
        <w:rPr>
          <w:rFonts w:hint="default"/>
        </w:rPr>
      </w:pPr>
      <w:r>
        <w:t xml:space="preserve">　ア素材生産量</w:t>
      </w:r>
    </w:p>
    <w:tbl>
      <w:tblPr>
        <w:tblStyle w:val="a7"/>
        <w:tblW w:w="0" w:type="auto"/>
        <w:tblInd w:w="421" w:type="dxa"/>
        <w:tblLook w:val="04A0" w:firstRow="1" w:lastRow="0" w:firstColumn="1" w:lastColumn="0" w:noHBand="0" w:noVBand="1"/>
      </w:tblPr>
      <w:tblGrid>
        <w:gridCol w:w="992"/>
        <w:gridCol w:w="1554"/>
        <w:gridCol w:w="2398"/>
        <w:gridCol w:w="2280"/>
        <w:gridCol w:w="2551"/>
        <w:gridCol w:w="2694"/>
      </w:tblGrid>
      <w:tr w:rsidR="00220B59" w:rsidTr="009F400D">
        <w:tc>
          <w:tcPr>
            <w:tcW w:w="2546" w:type="dxa"/>
            <w:gridSpan w:val="2"/>
            <w:tcBorders>
              <w:tl2br w:val="single" w:sz="4" w:space="0" w:color="auto"/>
            </w:tcBorders>
          </w:tcPr>
          <w:p w:rsidR="00220B59" w:rsidRDefault="00220B59" w:rsidP="009F400D">
            <w:pPr>
              <w:rPr>
                <w:rFonts w:hint="default"/>
              </w:rPr>
            </w:pPr>
            <w:bookmarkStart w:id="0" w:name="_Hlk112676044"/>
            <w:r>
              <w:t xml:space="preserve">　　　　　　年度</w:t>
            </w:r>
          </w:p>
          <w:p w:rsidR="00220B59" w:rsidRDefault="00220B59" w:rsidP="009F400D">
            <w:pPr>
              <w:rPr>
                <w:rFonts w:hint="default"/>
              </w:rPr>
            </w:pPr>
            <w:r>
              <w:t>区分</w:t>
            </w:r>
          </w:p>
        </w:tc>
        <w:tc>
          <w:tcPr>
            <w:tcW w:w="2398" w:type="dxa"/>
          </w:tcPr>
          <w:p w:rsidR="00220B59" w:rsidRDefault="00220B59" w:rsidP="009F400D">
            <w:pPr>
              <w:jc w:val="right"/>
              <w:rPr>
                <w:rFonts w:hint="default"/>
              </w:rPr>
            </w:pPr>
            <w:r w:rsidRPr="00384374">
              <w:t>年度</w:t>
            </w:r>
          </w:p>
        </w:tc>
        <w:tc>
          <w:tcPr>
            <w:tcW w:w="2280" w:type="dxa"/>
          </w:tcPr>
          <w:p w:rsidR="00220B59" w:rsidRDefault="00220B59" w:rsidP="009F400D">
            <w:pPr>
              <w:jc w:val="right"/>
              <w:rPr>
                <w:rFonts w:hint="default"/>
              </w:rPr>
            </w:pPr>
            <w:r w:rsidRPr="00384374">
              <w:t>年度</w:t>
            </w:r>
          </w:p>
        </w:tc>
        <w:tc>
          <w:tcPr>
            <w:tcW w:w="2551" w:type="dxa"/>
          </w:tcPr>
          <w:p w:rsidR="00220B59" w:rsidRDefault="00220B59" w:rsidP="009F400D">
            <w:pPr>
              <w:jc w:val="right"/>
              <w:rPr>
                <w:rFonts w:hint="default"/>
              </w:rPr>
            </w:pPr>
            <w:r w:rsidRPr="00384374">
              <w:t>年度</w:t>
            </w:r>
          </w:p>
        </w:tc>
        <w:tc>
          <w:tcPr>
            <w:tcW w:w="2694" w:type="dxa"/>
          </w:tcPr>
          <w:p w:rsidR="00220B59" w:rsidRDefault="00220B59" w:rsidP="009F400D">
            <w:pPr>
              <w:jc w:val="right"/>
              <w:rPr>
                <w:rFonts w:hint="default"/>
              </w:rPr>
            </w:pPr>
            <w:r w:rsidRPr="00384374">
              <w:t>計</w:t>
            </w:r>
            <w:r w:rsidRPr="00384374">
              <w:t xml:space="preserve">    </w:t>
            </w:r>
            <w:r w:rsidRPr="00384374">
              <w:t>（平</w:t>
            </w:r>
            <w:r w:rsidRPr="00384374">
              <w:t xml:space="preserve">   </w:t>
            </w:r>
            <w:r w:rsidRPr="00384374">
              <w:t>均</w:t>
            </w:r>
            <w:r>
              <w:t>）</w:t>
            </w:r>
          </w:p>
        </w:tc>
      </w:tr>
      <w:tr w:rsidR="00220B59" w:rsidTr="009F400D">
        <w:tc>
          <w:tcPr>
            <w:tcW w:w="2546" w:type="dxa"/>
            <w:gridSpan w:val="2"/>
          </w:tcPr>
          <w:p w:rsidR="00220B59" w:rsidRDefault="00220B59" w:rsidP="009F400D">
            <w:pPr>
              <w:rPr>
                <w:rFonts w:hint="default"/>
              </w:rPr>
            </w:pPr>
            <w:r>
              <w:t>素材生産量</w:t>
            </w:r>
          </w:p>
        </w:tc>
        <w:tc>
          <w:tcPr>
            <w:tcW w:w="2398" w:type="dxa"/>
          </w:tcPr>
          <w:p w:rsidR="00220B59" w:rsidRDefault="00220B59" w:rsidP="009F400D">
            <w:pPr>
              <w:jc w:val="right"/>
              <w:rPr>
                <w:rFonts w:hint="default"/>
              </w:rPr>
            </w:pPr>
            <w:r>
              <w:t>m</w:t>
            </w:r>
            <w:r>
              <w:t>³</w:t>
            </w:r>
          </w:p>
        </w:tc>
        <w:tc>
          <w:tcPr>
            <w:tcW w:w="2280" w:type="dxa"/>
          </w:tcPr>
          <w:p w:rsidR="00220B59" w:rsidRDefault="00220B59" w:rsidP="009F400D">
            <w:pPr>
              <w:jc w:val="right"/>
              <w:rPr>
                <w:rFonts w:hint="default"/>
              </w:rPr>
            </w:pPr>
            <w:r w:rsidRPr="0049319B">
              <w:rPr>
                <w:rFonts w:hint="default"/>
              </w:rPr>
              <w:t>m³</w:t>
            </w:r>
          </w:p>
        </w:tc>
        <w:tc>
          <w:tcPr>
            <w:tcW w:w="2551" w:type="dxa"/>
          </w:tcPr>
          <w:p w:rsidR="00220B59" w:rsidRDefault="00220B59" w:rsidP="009F400D">
            <w:pPr>
              <w:jc w:val="right"/>
              <w:rPr>
                <w:rFonts w:hint="default"/>
              </w:rPr>
            </w:pPr>
            <w:r w:rsidRPr="0049319B">
              <w:rPr>
                <w:rFonts w:hint="default"/>
              </w:rPr>
              <w:t>m³</w:t>
            </w:r>
          </w:p>
        </w:tc>
        <w:tc>
          <w:tcPr>
            <w:tcW w:w="2694" w:type="dxa"/>
          </w:tcPr>
          <w:p w:rsidR="00220B59" w:rsidRDefault="00220B59" w:rsidP="009F400D">
            <w:pPr>
              <w:jc w:val="right"/>
              <w:rPr>
                <w:rFonts w:hint="default"/>
              </w:rPr>
            </w:pPr>
            <w:r w:rsidRPr="0049319B">
              <w:rPr>
                <w:rFonts w:hint="default"/>
              </w:rPr>
              <w:t>m³</w:t>
            </w:r>
            <w:r>
              <w:rPr>
                <w:rFonts w:hint="default"/>
              </w:rPr>
              <w:t>(</w:t>
            </w:r>
            <w:r>
              <w:t xml:space="preserve">　　　</w:t>
            </w:r>
            <w:r>
              <w:rPr>
                <w:rFonts w:hint="default"/>
              </w:rPr>
              <w:t>)</w:t>
            </w:r>
          </w:p>
        </w:tc>
      </w:tr>
      <w:tr w:rsidR="00220B59" w:rsidTr="009F400D">
        <w:tc>
          <w:tcPr>
            <w:tcW w:w="992" w:type="dxa"/>
            <w:vMerge w:val="restart"/>
          </w:tcPr>
          <w:p w:rsidR="00220B59" w:rsidRDefault="00220B59" w:rsidP="009F400D">
            <w:pPr>
              <w:rPr>
                <w:rFonts w:hint="default"/>
              </w:rPr>
            </w:pPr>
            <w:r>
              <w:t>実施先別内訳</w:t>
            </w:r>
          </w:p>
        </w:tc>
        <w:tc>
          <w:tcPr>
            <w:tcW w:w="1554" w:type="dxa"/>
          </w:tcPr>
          <w:p w:rsidR="00220B59" w:rsidRDefault="00220B59" w:rsidP="009F400D">
            <w:pPr>
              <w:rPr>
                <w:rFonts w:hint="default"/>
              </w:rPr>
            </w:pPr>
            <w:r>
              <w:t>国有林</w:t>
            </w:r>
          </w:p>
        </w:tc>
        <w:tc>
          <w:tcPr>
            <w:tcW w:w="2398" w:type="dxa"/>
          </w:tcPr>
          <w:p w:rsidR="00220B59" w:rsidRDefault="00220B59" w:rsidP="009F400D">
            <w:pPr>
              <w:jc w:val="right"/>
              <w:rPr>
                <w:rFonts w:hint="default"/>
              </w:rPr>
            </w:pPr>
            <w:r>
              <w:t>m</w:t>
            </w:r>
            <w:r>
              <w:t>³</w:t>
            </w:r>
          </w:p>
        </w:tc>
        <w:tc>
          <w:tcPr>
            <w:tcW w:w="2280" w:type="dxa"/>
          </w:tcPr>
          <w:p w:rsidR="00220B59" w:rsidRDefault="00220B59" w:rsidP="009F400D">
            <w:pPr>
              <w:jc w:val="right"/>
              <w:rPr>
                <w:rFonts w:hint="default"/>
              </w:rPr>
            </w:pPr>
            <w:r w:rsidRPr="0049319B">
              <w:rPr>
                <w:rFonts w:hint="default"/>
              </w:rPr>
              <w:t>m³</w:t>
            </w:r>
          </w:p>
        </w:tc>
        <w:tc>
          <w:tcPr>
            <w:tcW w:w="2551" w:type="dxa"/>
          </w:tcPr>
          <w:p w:rsidR="00220B59" w:rsidRDefault="00220B59" w:rsidP="009F400D">
            <w:pPr>
              <w:jc w:val="right"/>
              <w:rPr>
                <w:rFonts w:hint="default"/>
              </w:rPr>
            </w:pPr>
            <w:r w:rsidRPr="0049319B">
              <w:rPr>
                <w:rFonts w:hint="default"/>
              </w:rPr>
              <w:t>m³</w:t>
            </w:r>
          </w:p>
        </w:tc>
        <w:tc>
          <w:tcPr>
            <w:tcW w:w="2694" w:type="dxa"/>
          </w:tcPr>
          <w:p w:rsidR="00220B59" w:rsidRDefault="00220B59" w:rsidP="009F400D">
            <w:pPr>
              <w:jc w:val="right"/>
              <w:rPr>
                <w:rFonts w:hint="default"/>
              </w:rPr>
            </w:pPr>
            <w:r w:rsidRPr="0049319B">
              <w:rPr>
                <w:rFonts w:hint="default"/>
              </w:rPr>
              <w:t>m³</w:t>
            </w:r>
            <w:r>
              <w:rPr>
                <w:rFonts w:hint="default"/>
              </w:rPr>
              <w:t>(</w:t>
            </w:r>
            <w:r>
              <w:t xml:space="preserve">　　　</w:t>
            </w:r>
            <w:r>
              <w:rPr>
                <w:rFonts w:hint="default"/>
              </w:rPr>
              <w:t>)</w:t>
            </w:r>
          </w:p>
        </w:tc>
      </w:tr>
      <w:tr w:rsidR="00220B59" w:rsidTr="009F400D">
        <w:tc>
          <w:tcPr>
            <w:tcW w:w="992" w:type="dxa"/>
            <w:vMerge/>
          </w:tcPr>
          <w:p w:rsidR="00220B59" w:rsidRDefault="00220B59" w:rsidP="009F400D">
            <w:pPr>
              <w:rPr>
                <w:rFonts w:hint="default"/>
              </w:rPr>
            </w:pPr>
          </w:p>
        </w:tc>
        <w:tc>
          <w:tcPr>
            <w:tcW w:w="1554" w:type="dxa"/>
          </w:tcPr>
          <w:p w:rsidR="00220B59" w:rsidRDefault="00220B59" w:rsidP="009F400D">
            <w:pPr>
              <w:rPr>
                <w:rFonts w:hint="default"/>
              </w:rPr>
            </w:pPr>
            <w:r>
              <w:t>公有林</w:t>
            </w:r>
          </w:p>
        </w:tc>
        <w:tc>
          <w:tcPr>
            <w:tcW w:w="2398" w:type="dxa"/>
          </w:tcPr>
          <w:p w:rsidR="00220B59" w:rsidRDefault="00220B59" w:rsidP="009F400D">
            <w:pPr>
              <w:jc w:val="right"/>
              <w:rPr>
                <w:rFonts w:hint="default"/>
              </w:rPr>
            </w:pPr>
            <w:r>
              <w:t>m</w:t>
            </w:r>
            <w:r>
              <w:t>³</w:t>
            </w:r>
          </w:p>
        </w:tc>
        <w:tc>
          <w:tcPr>
            <w:tcW w:w="2280" w:type="dxa"/>
          </w:tcPr>
          <w:p w:rsidR="00220B59" w:rsidRDefault="00220B59" w:rsidP="009F400D">
            <w:pPr>
              <w:jc w:val="right"/>
              <w:rPr>
                <w:rFonts w:hint="default"/>
              </w:rPr>
            </w:pPr>
            <w:r w:rsidRPr="0049319B">
              <w:rPr>
                <w:rFonts w:hint="default"/>
              </w:rPr>
              <w:t>m³</w:t>
            </w:r>
          </w:p>
        </w:tc>
        <w:tc>
          <w:tcPr>
            <w:tcW w:w="2551" w:type="dxa"/>
          </w:tcPr>
          <w:p w:rsidR="00220B59" w:rsidRDefault="00220B59" w:rsidP="009F400D">
            <w:pPr>
              <w:jc w:val="right"/>
              <w:rPr>
                <w:rFonts w:hint="default"/>
              </w:rPr>
            </w:pPr>
            <w:r w:rsidRPr="0049319B">
              <w:rPr>
                <w:rFonts w:hint="default"/>
              </w:rPr>
              <w:t>m³</w:t>
            </w:r>
          </w:p>
        </w:tc>
        <w:tc>
          <w:tcPr>
            <w:tcW w:w="2694" w:type="dxa"/>
          </w:tcPr>
          <w:p w:rsidR="00220B59" w:rsidRDefault="00220B59" w:rsidP="009F400D">
            <w:pPr>
              <w:jc w:val="right"/>
              <w:rPr>
                <w:rFonts w:hint="default"/>
              </w:rPr>
            </w:pPr>
            <w:r w:rsidRPr="0049319B">
              <w:rPr>
                <w:rFonts w:hint="default"/>
              </w:rPr>
              <w:t>m³</w:t>
            </w:r>
            <w:r>
              <w:rPr>
                <w:rFonts w:hint="default"/>
              </w:rPr>
              <w:t>(</w:t>
            </w:r>
            <w:r>
              <w:t xml:space="preserve">　　　</w:t>
            </w:r>
            <w:r>
              <w:rPr>
                <w:rFonts w:hint="default"/>
              </w:rPr>
              <w:t>)</w:t>
            </w:r>
          </w:p>
        </w:tc>
      </w:tr>
      <w:tr w:rsidR="00220B59" w:rsidTr="009F400D">
        <w:tc>
          <w:tcPr>
            <w:tcW w:w="992" w:type="dxa"/>
            <w:vMerge/>
          </w:tcPr>
          <w:p w:rsidR="00220B59" w:rsidRDefault="00220B59" w:rsidP="009F400D">
            <w:pPr>
              <w:rPr>
                <w:rFonts w:hint="default"/>
              </w:rPr>
            </w:pPr>
          </w:p>
        </w:tc>
        <w:tc>
          <w:tcPr>
            <w:tcW w:w="1554" w:type="dxa"/>
          </w:tcPr>
          <w:p w:rsidR="00220B59" w:rsidRDefault="00220B59" w:rsidP="009F400D">
            <w:pPr>
              <w:rPr>
                <w:rFonts w:hint="default"/>
              </w:rPr>
            </w:pPr>
            <w:r>
              <w:t>私有林</w:t>
            </w:r>
          </w:p>
        </w:tc>
        <w:tc>
          <w:tcPr>
            <w:tcW w:w="2398" w:type="dxa"/>
          </w:tcPr>
          <w:p w:rsidR="00220B59" w:rsidRDefault="00220B59" w:rsidP="009F400D">
            <w:pPr>
              <w:jc w:val="right"/>
              <w:rPr>
                <w:rFonts w:hint="default"/>
              </w:rPr>
            </w:pPr>
            <w:r>
              <w:t>m</w:t>
            </w:r>
            <w:r>
              <w:t>³</w:t>
            </w:r>
          </w:p>
        </w:tc>
        <w:tc>
          <w:tcPr>
            <w:tcW w:w="2280" w:type="dxa"/>
          </w:tcPr>
          <w:p w:rsidR="00220B59" w:rsidRDefault="00220B59" w:rsidP="009F400D">
            <w:pPr>
              <w:jc w:val="right"/>
              <w:rPr>
                <w:rFonts w:hint="default"/>
              </w:rPr>
            </w:pPr>
            <w:r w:rsidRPr="0049319B">
              <w:rPr>
                <w:rFonts w:hint="default"/>
              </w:rPr>
              <w:t>m³</w:t>
            </w:r>
          </w:p>
        </w:tc>
        <w:tc>
          <w:tcPr>
            <w:tcW w:w="2551" w:type="dxa"/>
          </w:tcPr>
          <w:p w:rsidR="00220B59" w:rsidRDefault="00220B59" w:rsidP="009F400D">
            <w:pPr>
              <w:jc w:val="right"/>
              <w:rPr>
                <w:rFonts w:hint="default"/>
              </w:rPr>
            </w:pPr>
            <w:r w:rsidRPr="0049319B">
              <w:rPr>
                <w:rFonts w:hint="default"/>
              </w:rPr>
              <w:t>m³</w:t>
            </w:r>
          </w:p>
        </w:tc>
        <w:tc>
          <w:tcPr>
            <w:tcW w:w="2694" w:type="dxa"/>
          </w:tcPr>
          <w:p w:rsidR="00220B59" w:rsidRDefault="00220B59" w:rsidP="009F400D">
            <w:pPr>
              <w:jc w:val="right"/>
              <w:rPr>
                <w:rFonts w:hint="default"/>
              </w:rPr>
            </w:pPr>
            <w:r w:rsidRPr="0049319B">
              <w:rPr>
                <w:rFonts w:hint="default"/>
              </w:rPr>
              <w:t>m³</w:t>
            </w:r>
            <w:r>
              <w:rPr>
                <w:rFonts w:hint="default"/>
              </w:rPr>
              <w:t>(</w:t>
            </w:r>
            <w:r>
              <w:t xml:space="preserve">　　　</w:t>
            </w:r>
            <w:r>
              <w:rPr>
                <w:rFonts w:hint="default"/>
              </w:rPr>
              <w:t>)</w:t>
            </w:r>
          </w:p>
        </w:tc>
      </w:tr>
      <w:bookmarkEnd w:id="0"/>
    </w:tbl>
    <w:p w:rsidR="00220B59" w:rsidRPr="00384374" w:rsidRDefault="00220B59" w:rsidP="00220B59">
      <w:pPr>
        <w:rPr>
          <w:rFonts w:hint="default"/>
        </w:rPr>
      </w:pPr>
    </w:p>
    <w:p w:rsidR="00220B59" w:rsidRDefault="00220B59" w:rsidP="00220B59">
      <w:pPr>
        <w:rPr>
          <w:rFonts w:hint="default"/>
        </w:rPr>
      </w:pPr>
    </w:p>
    <w:p w:rsidR="00220B59" w:rsidRDefault="00220B59" w:rsidP="00220B59">
      <w:pPr>
        <w:rPr>
          <w:rFonts w:hint="default"/>
        </w:rPr>
      </w:pPr>
    </w:p>
    <w:p w:rsidR="00220B59" w:rsidRDefault="00220B59" w:rsidP="00220B59">
      <w:pPr>
        <w:rPr>
          <w:rFonts w:hint="default"/>
        </w:rPr>
      </w:pPr>
      <w:r>
        <w:lastRenderedPageBreak/>
        <w:t xml:space="preserve">　イ</w:t>
      </w:r>
      <w:r>
        <w:rPr>
          <w:spacing w:val="-15"/>
        </w:rPr>
        <w:t xml:space="preserve"> </w:t>
      </w:r>
      <w:r>
        <w:t>国産素材の引取量</w:t>
      </w:r>
    </w:p>
    <w:tbl>
      <w:tblPr>
        <w:tblStyle w:val="a7"/>
        <w:tblW w:w="0" w:type="auto"/>
        <w:tblInd w:w="-5" w:type="dxa"/>
        <w:tblLook w:val="04A0" w:firstRow="1" w:lastRow="0" w:firstColumn="1" w:lastColumn="0" w:noHBand="0" w:noVBand="1"/>
      </w:tblPr>
      <w:tblGrid>
        <w:gridCol w:w="486"/>
        <w:gridCol w:w="2349"/>
        <w:gridCol w:w="2595"/>
        <w:gridCol w:w="2280"/>
        <w:gridCol w:w="2551"/>
        <w:gridCol w:w="2694"/>
      </w:tblGrid>
      <w:tr w:rsidR="00220B59" w:rsidTr="009F400D">
        <w:tc>
          <w:tcPr>
            <w:tcW w:w="2835" w:type="dxa"/>
            <w:gridSpan w:val="2"/>
            <w:tcBorders>
              <w:tl2br w:val="single" w:sz="4" w:space="0" w:color="auto"/>
            </w:tcBorders>
          </w:tcPr>
          <w:p w:rsidR="00220B59" w:rsidRDefault="00220B59" w:rsidP="009F400D">
            <w:pPr>
              <w:rPr>
                <w:rFonts w:hint="default"/>
              </w:rPr>
            </w:pPr>
            <w:r>
              <w:t xml:space="preserve">　　　　　　年度</w:t>
            </w:r>
          </w:p>
          <w:p w:rsidR="00220B59" w:rsidRDefault="00220B59" w:rsidP="009F400D">
            <w:pPr>
              <w:rPr>
                <w:rFonts w:hint="default"/>
              </w:rPr>
            </w:pPr>
            <w:r>
              <w:t>区分</w:t>
            </w:r>
          </w:p>
        </w:tc>
        <w:tc>
          <w:tcPr>
            <w:tcW w:w="2595" w:type="dxa"/>
          </w:tcPr>
          <w:p w:rsidR="00220B59" w:rsidRDefault="00220B59" w:rsidP="009F400D">
            <w:pPr>
              <w:jc w:val="right"/>
              <w:rPr>
                <w:rFonts w:hint="default"/>
              </w:rPr>
            </w:pPr>
            <w:r w:rsidRPr="00384374">
              <w:t>年度</w:t>
            </w:r>
          </w:p>
        </w:tc>
        <w:tc>
          <w:tcPr>
            <w:tcW w:w="2280" w:type="dxa"/>
          </w:tcPr>
          <w:p w:rsidR="00220B59" w:rsidRDefault="00220B59" w:rsidP="009F400D">
            <w:pPr>
              <w:jc w:val="right"/>
              <w:rPr>
                <w:rFonts w:hint="default"/>
              </w:rPr>
            </w:pPr>
            <w:r w:rsidRPr="00384374">
              <w:t>年度</w:t>
            </w:r>
          </w:p>
        </w:tc>
        <w:tc>
          <w:tcPr>
            <w:tcW w:w="2551" w:type="dxa"/>
          </w:tcPr>
          <w:p w:rsidR="00220B59" w:rsidRDefault="00220B59" w:rsidP="009F400D">
            <w:pPr>
              <w:jc w:val="right"/>
              <w:rPr>
                <w:rFonts w:hint="default"/>
              </w:rPr>
            </w:pPr>
            <w:r w:rsidRPr="00384374">
              <w:t>年度</w:t>
            </w:r>
          </w:p>
        </w:tc>
        <w:tc>
          <w:tcPr>
            <w:tcW w:w="2694" w:type="dxa"/>
            <w:tcBorders>
              <w:bottom w:val="single" w:sz="4" w:space="0" w:color="auto"/>
            </w:tcBorders>
          </w:tcPr>
          <w:p w:rsidR="00220B59" w:rsidRDefault="00220B59" w:rsidP="009F400D">
            <w:pPr>
              <w:jc w:val="right"/>
              <w:rPr>
                <w:rFonts w:hint="default"/>
              </w:rPr>
            </w:pPr>
            <w:r w:rsidRPr="00384374">
              <w:t>計</w:t>
            </w:r>
            <w:r w:rsidRPr="00384374">
              <w:t xml:space="preserve">    </w:t>
            </w:r>
            <w:r w:rsidRPr="00384374">
              <w:t>（平</w:t>
            </w:r>
            <w:r w:rsidRPr="00384374">
              <w:t xml:space="preserve">   </w:t>
            </w:r>
            <w:r w:rsidRPr="00384374">
              <w:t>均</w:t>
            </w:r>
            <w:r>
              <w:t>）</w:t>
            </w:r>
          </w:p>
        </w:tc>
      </w:tr>
      <w:tr w:rsidR="00220B59" w:rsidTr="009F400D">
        <w:tc>
          <w:tcPr>
            <w:tcW w:w="2835" w:type="dxa"/>
            <w:gridSpan w:val="2"/>
          </w:tcPr>
          <w:p w:rsidR="00220B59" w:rsidRDefault="00220B59" w:rsidP="009F400D">
            <w:pPr>
              <w:jc w:val="center"/>
              <w:rPr>
                <w:rFonts w:hint="default"/>
              </w:rPr>
            </w:pPr>
            <w:r>
              <w:t>国産素材の引取量</w:t>
            </w:r>
          </w:p>
        </w:tc>
        <w:tc>
          <w:tcPr>
            <w:tcW w:w="2595" w:type="dxa"/>
          </w:tcPr>
          <w:p w:rsidR="00220B59" w:rsidRDefault="00220B59" w:rsidP="009F400D">
            <w:pPr>
              <w:jc w:val="right"/>
              <w:rPr>
                <w:rFonts w:hint="default"/>
              </w:rPr>
            </w:pPr>
            <w:r>
              <w:t>m</w:t>
            </w:r>
            <w:r>
              <w:t>³</w:t>
            </w:r>
          </w:p>
        </w:tc>
        <w:tc>
          <w:tcPr>
            <w:tcW w:w="2280" w:type="dxa"/>
          </w:tcPr>
          <w:p w:rsidR="00220B59" w:rsidRDefault="00220B59" w:rsidP="009F400D">
            <w:pPr>
              <w:jc w:val="right"/>
              <w:rPr>
                <w:rFonts w:hint="default"/>
              </w:rPr>
            </w:pPr>
            <w:r w:rsidRPr="0049319B">
              <w:rPr>
                <w:rFonts w:hint="default"/>
              </w:rPr>
              <w:t>m³</w:t>
            </w:r>
          </w:p>
        </w:tc>
        <w:tc>
          <w:tcPr>
            <w:tcW w:w="2551" w:type="dxa"/>
          </w:tcPr>
          <w:p w:rsidR="00220B59" w:rsidRDefault="00220B59" w:rsidP="009F400D">
            <w:pPr>
              <w:jc w:val="right"/>
              <w:rPr>
                <w:rFonts w:hint="default"/>
              </w:rPr>
            </w:pPr>
            <w:r w:rsidRPr="0049319B">
              <w:rPr>
                <w:rFonts w:hint="default"/>
              </w:rPr>
              <w:t>m³</w:t>
            </w:r>
          </w:p>
        </w:tc>
        <w:tc>
          <w:tcPr>
            <w:tcW w:w="2694" w:type="dxa"/>
            <w:tcBorders>
              <w:bottom w:val="single" w:sz="4" w:space="0" w:color="auto"/>
            </w:tcBorders>
          </w:tcPr>
          <w:p w:rsidR="00220B59" w:rsidRDefault="00220B59" w:rsidP="009F400D">
            <w:pPr>
              <w:jc w:val="right"/>
              <w:rPr>
                <w:rFonts w:hint="default"/>
              </w:rPr>
            </w:pPr>
            <w:r w:rsidRPr="007036EB">
              <w:rPr>
                <w:rFonts w:hint="default"/>
              </w:rPr>
              <w:t xml:space="preserve">m³ </w:t>
            </w:r>
            <w:r>
              <w:rPr>
                <w:rFonts w:hint="default"/>
              </w:rPr>
              <w:t>(</w:t>
            </w:r>
            <w:r>
              <w:t xml:space="preserve">　　　</w:t>
            </w:r>
            <w:r>
              <w:rPr>
                <w:rFonts w:hint="default"/>
              </w:rPr>
              <w:t>)</w:t>
            </w:r>
          </w:p>
        </w:tc>
      </w:tr>
      <w:tr w:rsidR="00220B59" w:rsidTr="009F400D">
        <w:tc>
          <w:tcPr>
            <w:tcW w:w="486" w:type="dxa"/>
            <w:vMerge w:val="restart"/>
          </w:tcPr>
          <w:p w:rsidR="00220B59" w:rsidRDefault="00220B59" w:rsidP="009F400D">
            <w:pPr>
              <w:rPr>
                <w:rFonts w:hint="default"/>
              </w:rPr>
            </w:pPr>
            <w:r>
              <w:t>引取先内訳</w:t>
            </w:r>
          </w:p>
        </w:tc>
        <w:tc>
          <w:tcPr>
            <w:tcW w:w="2349" w:type="dxa"/>
            <w:vMerge w:val="restart"/>
          </w:tcPr>
          <w:p w:rsidR="00220B59" w:rsidRDefault="00220B59" w:rsidP="009F400D">
            <w:pPr>
              <w:jc w:val="center"/>
              <w:rPr>
                <w:rFonts w:hint="default"/>
              </w:rPr>
            </w:pPr>
            <w:r>
              <w:t>国・公有林</w:t>
            </w:r>
          </w:p>
          <w:p w:rsidR="00220B59" w:rsidRDefault="00220B59" w:rsidP="009F400D">
            <w:pPr>
              <w:jc w:val="center"/>
              <w:rPr>
                <w:rFonts w:hint="default"/>
              </w:rPr>
            </w:pPr>
            <w:r>
              <w:t>素材生産業</w:t>
            </w:r>
          </w:p>
          <w:p w:rsidR="00220B59" w:rsidRDefault="00220B59" w:rsidP="009F400D">
            <w:pPr>
              <w:jc w:val="center"/>
              <w:rPr>
                <w:rFonts w:hint="default"/>
              </w:rPr>
            </w:pPr>
            <w:r>
              <w:t>木材市場</w:t>
            </w:r>
          </w:p>
          <w:p w:rsidR="00220B59" w:rsidRDefault="00220B59" w:rsidP="009F400D">
            <w:pPr>
              <w:jc w:val="center"/>
              <w:rPr>
                <w:rFonts w:hint="default"/>
              </w:rPr>
            </w:pPr>
            <w:r>
              <w:t>木材卸売業</w:t>
            </w:r>
          </w:p>
        </w:tc>
        <w:tc>
          <w:tcPr>
            <w:tcW w:w="7426" w:type="dxa"/>
            <w:gridSpan w:val="3"/>
            <w:vMerge w:val="restart"/>
          </w:tcPr>
          <w:p w:rsidR="00220B59" w:rsidRDefault="00220B59" w:rsidP="009F400D">
            <w:pPr>
              <w:jc w:val="right"/>
              <w:rPr>
                <w:rFonts w:hint="default"/>
              </w:rPr>
            </w:pPr>
          </w:p>
        </w:tc>
        <w:tc>
          <w:tcPr>
            <w:tcW w:w="2694" w:type="dxa"/>
            <w:tcBorders>
              <w:top w:val="single" w:sz="4" w:space="0" w:color="auto"/>
              <w:bottom w:val="nil"/>
            </w:tcBorders>
          </w:tcPr>
          <w:p w:rsidR="00220B59" w:rsidRDefault="00220B59" w:rsidP="009F400D">
            <w:pPr>
              <w:jc w:val="right"/>
              <w:rPr>
                <w:rFonts w:hint="default"/>
              </w:rPr>
            </w:pPr>
            <w:r>
              <w:rPr>
                <w:rFonts w:hint="default"/>
              </w:rPr>
              <w:t>(</w:t>
            </w:r>
            <w:r>
              <w:t xml:space="preserve">　　　</w:t>
            </w:r>
            <w:r>
              <w:rPr>
                <w:rFonts w:hint="default"/>
              </w:rPr>
              <w:t>)</w:t>
            </w:r>
          </w:p>
        </w:tc>
      </w:tr>
      <w:tr w:rsidR="00220B59" w:rsidTr="009F400D">
        <w:tc>
          <w:tcPr>
            <w:tcW w:w="486" w:type="dxa"/>
            <w:vMerge/>
          </w:tcPr>
          <w:p w:rsidR="00220B59" w:rsidRDefault="00220B59" w:rsidP="009F400D">
            <w:pPr>
              <w:rPr>
                <w:rFonts w:hint="default"/>
              </w:rPr>
            </w:pPr>
          </w:p>
        </w:tc>
        <w:tc>
          <w:tcPr>
            <w:tcW w:w="2349" w:type="dxa"/>
            <w:vMerge/>
          </w:tcPr>
          <w:p w:rsidR="00220B59" w:rsidRDefault="00220B59" w:rsidP="009F400D">
            <w:pPr>
              <w:rPr>
                <w:rFonts w:hint="default"/>
              </w:rPr>
            </w:pPr>
          </w:p>
        </w:tc>
        <w:tc>
          <w:tcPr>
            <w:tcW w:w="7426" w:type="dxa"/>
            <w:gridSpan w:val="3"/>
            <w:vMerge/>
          </w:tcPr>
          <w:p w:rsidR="00220B59" w:rsidRDefault="00220B59" w:rsidP="009F400D">
            <w:pPr>
              <w:jc w:val="right"/>
              <w:rPr>
                <w:rFonts w:hint="default"/>
              </w:rPr>
            </w:pPr>
          </w:p>
        </w:tc>
        <w:tc>
          <w:tcPr>
            <w:tcW w:w="2694" w:type="dxa"/>
            <w:tcBorders>
              <w:top w:val="nil"/>
              <w:bottom w:val="nil"/>
            </w:tcBorders>
          </w:tcPr>
          <w:p w:rsidR="00220B59" w:rsidRDefault="00220B59" w:rsidP="009F400D">
            <w:pPr>
              <w:jc w:val="right"/>
              <w:rPr>
                <w:rFonts w:hint="default"/>
              </w:rPr>
            </w:pPr>
            <w:r>
              <w:rPr>
                <w:rFonts w:hint="default"/>
              </w:rPr>
              <w:t>(</w:t>
            </w:r>
            <w:r>
              <w:t xml:space="preserve">　　　</w:t>
            </w:r>
            <w:r>
              <w:rPr>
                <w:rFonts w:hint="default"/>
              </w:rPr>
              <w:t>)</w:t>
            </w:r>
          </w:p>
          <w:p w:rsidR="00220B59" w:rsidRDefault="00220B59" w:rsidP="009F400D">
            <w:pPr>
              <w:jc w:val="right"/>
              <w:rPr>
                <w:rFonts w:hint="default"/>
              </w:rPr>
            </w:pPr>
            <w:r>
              <w:rPr>
                <w:rFonts w:hint="default"/>
              </w:rPr>
              <w:t>(</w:t>
            </w:r>
            <w:r>
              <w:t xml:space="preserve">　　　</w:t>
            </w:r>
            <w:r>
              <w:rPr>
                <w:rFonts w:hint="default"/>
              </w:rPr>
              <w:t>)</w:t>
            </w:r>
          </w:p>
          <w:p w:rsidR="00220B59" w:rsidRDefault="00220B59" w:rsidP="009F400D">
            <w:pPr>
              <w:jc w:val="right"/>
              <w:rPr>
                <w:rFonts w:hint="default"/>
              </w:rPr>
            </w:pPr>
            <w:r w:rsidRPr="00B67CC6">
              <w:rPr>
                <w:rFonts w:hint="default"/>
              </w:rPr>
              <w:t>(</w:t>
            </w:r>
            <w:r w:rsidRPr="00B67CC6">
              <w:rPr>
                <w:rFonts w:hint="default"/>
              </w:rPr>
              <w:t xml:space="preserve">　　　</w:t>
            </w:r>
            <w:r w:rsidRPr="00B67CC6">
              <w:rPr>
                <w:rFonts w:hint="default"/>
              </w:rPr>
              <w:t>)</w:t>
            </w:r>
          </w:p>
        </w:tc>
      </w:tr>
      <w:tr w:rsidR="00220B59" w:rsidTr="009F400D">
        <w:tc>
          <w:tcPr>
            <w:tcW w:w="486" w:type="dxa"/>
            <w:vMerge/>
          </w:tcPr>
          <w:p w:rsidR="00220B59" w:rsidRDefault="00220B59" w:rsidP="009F400D">
            <w:pPr>
              <w:rPr>
                <w:rFonts w:hint="default"/>
              </w:rPr>
            </w:pPr>
          </w:p>
        </w:tc>
        <w:tc>
          <w:tcPr>
            <w:tcW w:w="2349" w:type="dxa"/>
          </w:tcPr>
          <w:p w:rsidR="00220B59" w:rsidRDefault="00220B59" w:rsidP="009F400D">
            <w:pPr>
              <w:jc w:val="center"/>
              <w:rPr>
                <w:rFonts w:hint="default"/>
              </w:rPr>
            </w:pPr>
            <w:r>
              <w:t>その他</w:t>
            </w:r>
          </w:p>
        </w:tc>
        <w:tc>
          <w:tcPr>
            <w:tcW w:w="7426" w:type="dxa"/>
            <w:gridSpan w:val="3"/>
            <w:vMerge/>
          </w:tcPr>
          <w:p w:rsidR="00220B59" w:rsidRDefault="00220B59" w:rsidP="009F400D">
            <w:pPr>
              <w:jc w:val="right"/>
              <w:rPr>
                <w:rFonts w:hint="default"/>
              </w:rPr>
            </w:pPr>
          </w:p>
        </w:tc>
        <w:tc>
          <w:tcPr>
            <w:tcW w:w="2694" w:type="dxa"/>
            <w:tcBorders>
              <w:top w:val="nil"/>
            </w:tcBorders>
          </w:tcPr>
          <w:p w:rsidR="00220B59" w:rsidRDefault="00220B59" w:rsidP="009F400D">
            <w:pPr>
              <w:jc w:val="right"/>
              <w:rPr>
                <w:rFonts w:hint="default"/>
              </w:rPr>
            </w:pPr>
          </w:p>
        </w:tc>
      </w:tr>
    </w:tbl>
    <w:p w:rsidR="00220B59" w:rsidRDefault="00220B59" w:rsidP="00220B59">
      <w:pPr>
        <w:rPr>
          <w:rFonts w:hint="default"/>
        </w:rPr>
      </w:pPr>
    </w:p>
    <w:p w:rsidR="00220B59" w:rsidRDefault="00220B59" w:rsidP="00220B59">
      <w:pPr>
        <w:rPr>
          <w:rFonts w:hint="default"/>
        </w:rPr>
      </w:pPr>
    </w:p>
    <w:p w:rsidR="00220B59" w:rsidRDefault="00220B59" w:rsidP="00220B59">
      <w:pPr>
        <w:rPr>
          <w:rFonts w:hint="default"/>
        </w:rPr>
      </w:pPr>
      <w:r>
        <w:rPr>
          <w:spacing w:val="-15"/>
        </w:rPr>
        <w:t xml:space="preserve"> </w:t>
      </w:r>
      <w:r>
        <w:t>（</w:t>
      </w:r>
      <w:r>
        <w:t>3</w:t>
      </w:r>
      <w:r>
        <w:t>）木材取扱量</w:t>
      </w:r>
    </w:p>
    <w:p w:rsidR="00220B59" w:rsidRDefault="00220B59" w:rsidP="00220B59">
      <w:pPr>
        <w:rPr>
          <w:rFonts w:hint="default"/>
        </w:rPr>
      </w:pPr>
      <w:r>
        <w:rPr>
          <w:rFonts w:hint="default"/>
          <w:noProof/>
        </w:rPr>
        <mc:AlternateContent>
          <mc:Choice Requires="wps">
            <w:drawing>
              <wp:anchor distT="0" distB="0" distL="114300" distR="114300" simplePos="0" relativeHeight="251659264" behindDoc="0" locked="0" layoutInCell="1" allowOverlap="1" wp14:anchorId="77139BBF" wp14:editId="464AD75C">
                <wp:simplePos x="0" y="0"/>
                <wp:positionH relativeFrom="column">
                  <wp:posOffset>-5715</wp:posOffset>
                </wp:positionH>
                <wp:positionV relativeFrom="paragraph">
                  <wp:posOffset>227965</wp:posOffset>
                </wp:positionV>
                <wp:extent cx="609600" cy="57150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609600"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DC30F9"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7.95pt" to="47.5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" strokecolor="windowText" strokeweight=".5pt">
                <v:stroke joinstyle="miter"/>
              </v:line>
            </w:pict>
          </mc:Fallback>
        </mc:AlternateContent>
      </w:r>
    </w:p>
    <w:tbl>
      <w:tblPr>
        <w:tblStyle w:val="a7"/>
        <w:tblW w:w="13433" w:type="dxa"/>
        <w:tblLook w:val="04A0" w:firstRow="1" w:lastRow="0" w:firstColumn="1" w:lastColumn="0" w:noHBand="0" w:noVBand="1"/>
      </w:tblPr>
      <w:tblGrid>
        <w:gridCol w:w="912"/>
        <w:gridCol w:w="1058"/>
        <w:gridCol w:w="968"/>
        <w:gridCol w:w="949"/>
        <w:gridCol w:w="950"/>
        <w:gridCol w:w="967"/>
        <w:gridCol w:w="950"/>
        <w:gridCol w:w="949"/>
        <w:gridCol w:w="967"/>
        <w:gridCol w:w="950"/>
        <w:gridCol w:w="949"/>
        <w:gridCol w:w="967"/>
        <w:gridCol w:w="948"/>
        <w:gridCol w:w="949"/>
      </w:tblGrid>
      <w:tr w:rsidR="00220B59" w:rsidTr="009F400D">
        <w:trPr>
          <w:trHeight w:val="489"/>
        </w:trPr>
        <w:tc>
          <w:tcPr>
            <w:tcW w:w="1970" w:type="dxa"/>
            <w:gridSpan w:val="2"/>
            <w:tcBorders>
              <w:bottom w:val="nil"/>
              <w:tl2br w:val="single" w:sz="4" w:space="0" w:color="auto"/>
            </w:tcBorders>
          </w:tcPr>
          <w:p w:rsidR="00220B59" w:rsidRDefault="00220B59" w:rsidP="009F400D">
            <w:pPr>
              <w:jc w:val="right"/>
              <w:rPr>
                <w:rFonts w:hint="default"/>
              </w:rPr>
            </w:pPr>
            <w:r>
              <w:t>年度</w:t>
            </w:r>
          </w:p>
        </w:tc>
        <w:tc>
          <w:tcPr>
            <w:tcW w:w="2867" w:type="dxa"/>
            <w:gridSpan w:val="3"/>
          </w:tcPr>
          <w:p w:rsidR="00220B59" w:rsidRDefault="00220B59" w:rsidP="009F400D">
            <w:pPr>
              <w:jc w:val="right"/>
              <w:rPr>
                <w:rFonts w:hint="default"/>
              </w:rPr>
            </w:pPr>
            <w:r>
              <w:t>年度</w:t>
            </w:r>
          </w:p>
        </w:tc>
        <w:tc>
          <w:tcPr>
            <w:tcW w:w="2866" w:type="dxa"/>
            <w:gridSpan w:val="3"/>
          </w:tcPr>
          <w:p w:rsidR="00220B59" w:rsidRDefault="00220B59" w:rsidP="009F400D">
            <w:pPr>
              <w:jc w:val="right"/>
              <w:rPr>
                <w:rFonts w:hint="default"/>
              </w:rPr>
            </w:pPr>
            <w:r>
              <w:t>年度</w:t>
            </w:r>
          </w:p>
        </w:tc>
        <w:tc>
          <w:tcPr>
            <w:tcW w:w="2866" w:type="dxa"/>
            <w:gridSpan w:val="3"/>
          </w:tcPr>
          <w:p w:rsidR="00220B59" w:rsidRDefault="00220B59" w:rsidP="009F400D">
            <w:pPr>
              <w:jc w:val="right"/>
              <w:rPr>
                <w:rFonts w:hint="default"/>
              </w:rPr>
            </w:pPr>
            <w:r>
              <w:t>年度</w:t>
            </w:r>
          </w:p>
        </w:tc>
        <w:tc>
          <w:tcPr>
            <w:tcW w:w="2864" w:type="dxa"/>
            <w:gridSpan w:val="3"/>
          </w:tcPr>
          <w:p w:rsidR="00220B59" w:rsidRDefault="00220B59" w:rsidP="009F400D">
            <w:pPr>
              <w:jc w:val="center"/>
              <w:rPr>
                <w:rFonts w:hint="default"/>
              </w:rPr>
            </w:pPr>
            <w:r>
              <w:t>平均</w:t>
            </w:r>
          </w:p>
        </w:tc>
      </w:tr>
      <w:tr w:rsidR="00220B59" w:rsidTr="009F400D">
        <w:trPr>
          <w:trHeight w:val="174"/>
        </w:trPr>
        <w:tc>
          <w:tcPr>
            <w:tcW w:w="912" w:type="dxa"/>
            <w:tcBorders>
              <w:top w:val="nil"/>
              <w:bottom w:val="nil"/>
              <w:right w:val="nil"/>
            </w:tcBorders>
          </w:tcPr>
          <w:p w:rsidR="00220B59" w:rsidRDefault="00220B59" w:rsidP="009F400D">
            <w:pPr>
              <w:rPr>
                <w:rFonts w:hint="default"/>
              </w:rPr>
            </w:pPr>
          </w:p>
        </w:tc>
        <w:tc>
          <w:tcPr>
            <w:tcW w:w="1058" w:type="dxa"/>
            <w:tcBorders>
              <w:top w:val="nil"/>
              <w:left w:val="nil"/>
              <w:bottom w:val="nil"/>
            </w:tcBorders>
          </w:tcPr>
          <w:p w:rsidR="00220B59" w:rsidRDefault="00220B59" w:rsidP="009F400D">
            <w:pPr>
              <w:jc w:val="right"/>
              <w:rPr>
                <w:rFonts w:hint="default"/>
              </w:rPr>
            </w:pPr>
            <w:r>
              <w:t>区分</w:t>
            </w:r>
          </w:p>
        </w:tc>
        <w:tc>
          <w:tcPr>
            <w:tcW w:w="968" w:type="dxa"/>
            <w:vMerge w:val="restart"/>
          </w:tcPr>
          <w:p w:rsidR="00220B59" w:rsidRPr="00E8052D" w:rsidRDefault="00220B59" w:rsidP="009F400D">
            <w:pPr>
              <w:rPr>
                <w:rFonts w:hint="default"/>
                <w:sz w:val="20"/>
              </w:rPr>
            </w:pPr>
            <w:r w:rsidRPr="00220B59">
              <w:rPr>
                <w:spacing w:val="37"/>
                <w:sz w:val="20"/>
                <w:fitText w:val="750" w:id="-1460910336"/>
              </w:rPr>
              <w:t>国産</w:t>
            </w:r>
            <w:r w:rsidRPr="00220B59">
              <w:rPr>
                <w:spacing w:val="1"/>
                <w:sz w:val="20"/>
                <w:fitText w:val="750" w:id="-1460910336"/>
              </w:rPr>
              <w:t>材</w:t>
            </w:r>
          </w:p>
        </w:tc>
        <w:tc>
          <w:tcPr>
            <w:tcW w:w="949" w:type="dxa"/>
            <w:vMerge w:val="restart"/>
          </w:tcPr>
          <w:p w:rsidR="00220B59" w:rsidRDefault="00220B59" w:rsidP="009F400D">
            <w:pPr>
              <w:jc w:val="center"/>
              <w:rPr>
                <w:rFonts w:hint="default"/>
              </w:rPr>
            </w:pPr>
            <w:r>
              <w:t>外材</w:t>
            </w:r>
          </w:p>
        </w:tc>
        <w:tc>
          <w:tcPr>
            <w:tcW w:w="950" w:type="dxa"/>
            <w:vMerge w:val="restart"/>
          </w:tcPr>
          <w:p w:rsidR="00220B59" w:rsidRDefault="00220B59" w:rsidP="009F400D">
            <w:pPr>
              <w:jc w:val="center"/>
              <w:rPr>
                <w:rFonts w:hint="default"/>
              </w:rPr>
            </w:pPr>
            <w:r>
              <w:t>計</w:t>
            </w:r>
          </w:p>
        </w:tc>
        <w:tc>
          <w:tcPr>
            <w:tcW w:w="967" w:type="dxa"/>
            <w:vMerge w:val="restart"/>
          </w:tcPr>
          <w:p w:rsidR="00220B59" w:rsidRPr="00E8052D" w:rsidRDefault="00220B59" w:rsidP="009F400D">
            <w:pPr>
              <w:rPr>
                <w:rFonts w:hint="default"/>
                <w:sz w:val="20"/>
              </w:rPr>
            </w:pPr>
            <w:r w:rsidRPr="00220B59">
              <w:rPr>
                <w:spacing w:val="37"/>
                <w:sz w:val="20"/>
                <w:fitText w:val="750" w:id="-1460910335"/>
              </w:rPr>
              <w:t>国産</w:t>
            </w:r>
            <w:r w:rsidRPr="00220B59">
              <w:rPr>
                <w:spacing w:val="1"/>
                <w:sz w:val="20"/>
                <w:fitText w:val="750" w:id="-1460910335"/>
              </w:rPr>
              <w:t>材</w:t>
            </w:r>
          </w:p>
        </w:tc>
        <w:tc>
          <w:tcPr>
            <w:tcW w:w="950" w:type="dxa"/>
            <w:vMerge w:val="restart"/>
          </w:tcPr>
          <w:p w:rsidR="00220B59" w:rsidRDefault="00220B59" w:rsidP="009F400D">
            <w:pPr>
              <w:jc w:val="center"/>
              <w:rPr>
                <w:rFonts w:hint="default"/>
              </w:rPr>
            </w:pPr>
            <w:r>
              <w:t>外材</w:t>
            </w:r>
          </w:p>
        </w:tc>
        <w:tc>
          <w:tcPr>
            <w:tcW w:w="949" w:type="dxa"/>
            <w:vMerge w:val="restart"/>
          </w:tcPr>
          <w:p w:rsidR="00220B59" w:rsidRDefault="00220B59" w:rsidP="009F400D">
            <w:pPr>
              <w:jc w:val="center"/>
              <w:rPr>
                <w:rFonts w:hint="default"/>
              </w:rPr>
            </w:pPr>
            <w:r>
              <w:t>計</w:t>
            </w:r>
          </w:p>
        </w:tc>
        <w:tc>
          <w:tcPr>
            <w:tcW w:w="967" w:type="dxa"/>
            <w:vMerge w:val="restart"/>
          </w:tcPr>
          <w:p w:rsidR="00220B59" w:rsidRPr="00E8052D" w:rsidRDefault="00220B59" w:rsidP="009F400D">
            <w:pPr>
              <w:rPr>
                <w:rFonts w:hint="default"/>
                <w:sz w:val="20"/>
              </w:rPr>
            </w:pPr>
            <w:r w:rsidRPr="00220B59">
              <w:rPr>
                <w:spacing w:val="37"/>
                <w:sz w:val="20"/>
                <w:fitText w:val="750" w:id="-1460910334"/>
              </w:rPr>
              <w:t>国産</w:t>
            </w:r>
            <w:r w:rsidRPr="00220B59">
              <w:rPr>
                <w:spacing w:val="1"/>
                <w:sz w:val="20"/>
                <w:fitText w:val="750" w:id="-1460910334"/>
              </w:rPr>
              <w:t>材</w:t>
            </w:r>
          </w:p>
        </w:tc>
        <w:tc>
          <w:tcPr>
            <w:tcW w:w="950" w:type="dxa"/>
            <w:vMerge w:val="restart"/>
          </w:tcPr>
          <w:p w:rsidR="00220B59" w:rsidRDefault="00220B59" w:rsidP="009F400D">
            <w:pPr>
              <w:jc w:val="center"/>
              <w:rPr>
                <w:rFonts w:hint="default"/>
              </w:rPr>
            </w:pPr>
            <w:r>
              <w:t>外材</w:t>
            </w:r>
          </w:p>
        </w:tc>
        <w:tc>
          <w:tcPr>
            <w:tcW w:w="949" w:type="dxa"/>
            <w:vMerge w:val="restart"/>
          </w:tcPr>
          <w:p w:rsidR="00220B59" w:rsidRDefault="00220B59" w:rsidP="009F400D">
            <w:pPr>
              <w:jc w:val="center"/>
              <w:rPr>
                <w:rFonts w:hint="default"/>
              </w:rPr>
            </w:pPr>
            <w:r>
              <w:t>計</w:t>
            </w:r>
          </w:p>
        </w:tc>
        <w:tc>
          <w:tcPr>
            <w:tcW w:w="967" w:type="dxa"/>
            <w:vMerge w:val="restart"/>
          </w:tcPr>
          <w:p w:rsidR="00220B59" w:rsidRPr="00E8052D" w:rsidRDefault="00220B59" w:rsidP="009F400D">
            <w:pPr>
              <w:rPr>
                <w:rFonts w:hint="default"/>
                <w:sz w:val="20"/>
              </w:rPr>
            </w:pPr>
            <w:r w:rsidRPr="00220B59">
              <w:rPr>
                <w:spacing w:val="37"/>
                <w:sz w:val="20"/>
                <w:fitText w:val="750" w:id="-1460910333"/>
              </w:rPr>
              <w:t>国産</w:t>
            </w:r>
            <w:r w:rsidRPr="00220B59">
              <w:rPr>
                <w:spacing w:val="1"/>
                <w:sz w:val="20"/>
                <w:fitText w:val="750" w:id="-1460910333"/>
              </w:rPr>
              <w:t>材</w:t>
            </w:r>
          </w:p>
        </w:tc>
        <w:tc>
          <w:tcPr>
            <w:tcW w:w="948" w:type="dxa"/>
            <w:vMerge w:val="restart"/>
          </w:tcPr>
          <w:p w:rsidR="00220B59" w:rsidRDefault="00220B59" w:rsidP="009F400D">
            <w:pPr>
              <w:jc w:val="center"/>
              <w:rPr>
                <w:rFonts w:hint="default"/>
              </w:rPr>
            </w:pPr>
            <w:r>
              <w:t>外材</w:t>
            </w:r>
          </w:p>
        </w:tc>
        <w:tc>
          <w:tcPr>
            <w:tcW w:w="949" w:type="dxa"/>
            <w:vMerge w:val="restart"/>
          </w:tcPr>
          <w:p w:rsidR="00220B59" w:rsidRDefault="00220B59" w:rsidP="009F400D">
            <w:pPr>
              <w:jc w:val="center"/>
              <w:rPr>
                <w:rFonts w:hint="default"/>
              </w:rPr>
            </w:pPr>
            <w:r>
              <w:t>計</w:t>
            </w:r>
          </w:p>
        </w:tc>
      </w:tr>
      <w:tr w:rsidR="00220B59" w:rsidTr="009F400D">
        <w:trPr>
          <w:trHeight w:val="174"/>
        </w:trPr>
        <w:tc>
          <w:tcPr>
            <w:tcW w:w="912" w:type="dxa"/>
            <w:tcBorders>
              <w:top w:val="nil"/>
              <w:right w:val="nil"/>
            </w:tcBorders>
          </w:tcPr>
          <w:p w:rsidR="00220B59" w:rsidRDefault="00220B59" w:rsidP="009F400D">
            <w:pPr>
              <w:rPr>
                <w:rFonts w:hint="default"/>
              </w:rPr>
            </w:pPr>
            <w:r>
              <w:t>事項</w:t>
            </w:r>
          </w:p>
        </w:tc>
        <w:tc>
          <w:tcPr>
            <w:tcW w:w="1058" w:type="dxa"/>
            <w:tcBorders>
              <w:top w:val="nil"/>
              <w:left w:val="nil"/>
              <w:tl2br w:val="single" w:sz="4" w:space="0" w:color="auto"/>
            </w:tcBorders>
          </w:tcPr>
          <w:p w:rsidR="00220B59" w:rsidRDefault="00220B59" w:rsidP="009F400D">
            <w:pPr>
              <w:rPr>
                <w:rFonts w:hint="default"/>
              </w:rPr>
            </w:pPr>
          </w:p>
        </w:tc>
        <w:tc>
          <w:tcPr>
            <w:tcW w:w="968" w:type="dxa"/>
            <w:vMerge/>
          </w:tcPr>
          <w:p w:rsidR="00220B59" w:rsidRDefault="00220B59" w:rsidP="009F400D">
            <w:pPr>
              <w:rPr>
                <w:rFonts w:hint="default"/>
              </w:rPr>
            </w:pPr>
          </w:p>
        </w:tc>
        <w:tc>
          <w:tcPr>
            <w:tcW w:w="949" w:type="dxa"/>
            <w:vMerge/>
          </w:tcPr>
          <w:p w:rsidR="00220B59" w:rsidRDefault="00220B59" w:rsidP="009F400D">
            <w:pPr>
              <w:rPr>
                <w:rFonts w:hint="default"/>
              </w:rPr>
            </w:pPr>
          </w:p>
        </w:tc>
        <w:tc>
          <w:tcPr>
            <w:tcW w:w="950" w:type="dxa"/>
            <w:vMerge/>
          </w:tcPr>
          <w:p w:rsidR="00220B59" w:rsidRDefault="00220B59" w:rsidP="009F400D">
            <w:pPr>
              <w:rPr>
                <w:rFonts w:hint="default"/>
              </w:rPr>
            </w:pPr>
          </w:p>
        </w:tc>
        <w:tc>
          <w:tcPr>
            <w:tcW w:w="967" w:type="dxa"/>
            <w:vMerge/>
          </w:tcPr>
          <w:p w:rsidR="00220B59" w:rsidRDefault="00220B59" w:rsidP="009F400D">
            <w:pPr>
              <w:rPr>
                <w:rFonts w:hint="default"/>
              </w:rPr>
            </w:pPr>
          </w:p>
        </w:tc>
        <w:tc>
          <w:tcPr>
            <w:tcW w:w="950" w:type="dxa"/>
            <w:vMerge/>
          </w:tcPr>
          <w:p w:rsidR="00220B59" w:rsidRDefault="00220B59" w:rsidP="009F400D">
            <w:pPr>
              <w:rPr>
                <w:rFonts w:hint="default"/>
              </w:rPr>
            </w:pPr>
          </w:p>
        </w:tc>
        <w:tc>
          <w:tcPr>
            <w:tcW w:w="949" w:type="dxa"/>
            <w:vMerge/>
          </w:tcPr>
          <w:p w:rsidR="00220B59" w:rsidRDefault="00220B59" w:rsidP="009F400D">
            <w:pPr>
              <w:rPr>
                <w:rFonts w:hint="default"/>
              </w:rPr>
            </w:pPr>
          </w:p>
        </w:tc>
        <w:tc>
          <w:tcPr>
            <w:tcW w:w="967" w:type="dxa"/>
            <w:vMerge/>
          </w:tcPr>
          <w:p w:rsidR="00220B59" w:rsidRDefault="00220B59" w:rsidP="009F400D">
            <w:pPr>
              <w:rPr>
                <w:rFonts w:hint="default"/>
              </w:rPr>
            </w:pPr>
          </w:p>
        </w:tc>
        <w:tc>
          <w:tcPr>
            <w:tcW w:w="950" w:type="dxa"/>
            <w:vMerge/>
          </w:tcPr>
          <w:p w:rsidR="00220B59" w:rsidRDefault="00220B59" w:rsidP="009F400D">
            <w:pPr>
              <w:rPr>
                <w:rFonts w:hint="default"/>
              </w:rPr>
            </w:pPr>
          </w:p>
        </w:tc>
        <w:tc>
          <w:tcPr>
            <w:tcW w:w="949" w:type="dxa"/>
            <w:vMerge/>
          </w:tcPr>
          <w:p w:rsidR="00220B59" w:rsidRDefault="00220B59" w:rsidP="009F400D">
            <w:pPr>
              <w:rPr>
                <w:rFonts w:hint="default"/>
              </w:rPr>
            </w:pPr>
          </w:p>
        </w:tc>
        <w:tc>
          <w:tcPr>
            <w:tcW w:w="967" w:type="dxa"/>
            <w:vMerge/>
          </w:tcPr>
          <w:p w:rsidR="00220B59" w:rsidRDefault="00220B59" w:rsidP="009F400D">
            <w:pPr>
              <w:rPr>
                <w:rFonts w:hint="default"/>
              </w:rPr>
            </w:pPr>
          </w:p>
        </w:tc>
        <w:tc>
          <w:tcPr>
            <w:tcW w:w="948" w:type="dxa"/>
            <w:vMerge/>
          </w:tcPr>
          <w:p w:rsidR="00220B59" w:rsidRDefault="00220B59" w:rsidP="009F400D">
            <w:pPr>
              <w:rPr>
                <w:rFonts w:hint="default"/>
              </w:rPr>
            </w:pPr>
          </w:p>
        </w:tc>
        <w:tc>
          <w:tcPr>
            <w:tcW w:w="949" w:type="dxa"/>
            <w:vMerge/>
          </w:tcPr>
          <w:p w:rsidR="00220B59" w:rsidRDefault="00220B59" w:rsidP="009F400D">
            <w:pPr>
              <w:rPr>
                <w:rFonts w:hint="default"/>
              </w:rPr>
            </w:pPr>
          </w:p>
        </w:tc>
      </w:tr>
      <w:tr w:rsidR="00220B59" w:rsidTr="009F400D">
        <w:tc>
          <w:tcPr>
            <w:tcW w:w="1970" w:type="dxa"/>
            <w:gridSpan w:val="2"/>
          </w:tcPr>
          <w:p w:rsidR="00220B59" w:rsidRPr="00E8052D" w:rsidRDefault="00220B59" w:rsidP="009F400D">
            <w:pPr>
              <w:rPr>
                <w:rFonts w:hint="default"/>
                <w:sz w:val="20"/>
              </w:rPr>
            </w:pPr>
            <w:r w:rsidRPr="00E8052D">
              <w:rPr>
                <w:sz w:val="20"/>
              </w:rPr>
              <w:t>木材取扱量</w:t>
            </w:r>
            <w:r w:rsidRPr="00E8052D">
              <w:rPr>
                <w:rFonts w:hint="default"/>
                <w:sz w:val="20"/>
              </w:rPr>
              <w:t xml:space="preserve"> </w:t>
            </w:r>
            <w:r w:rsidRPr="00E8052D">
              <w:rPr>
                <w:sz w:val="20"/>
              </w:rPr>
              <w:t>㎥</w:t>
            </w:r>
          </w:p>
        </w:tc>
        <w:tc>
          <w:tcPr>
            <w:tcW w:w="968" w:type="dxa"/>
          </w:tcPr>
          <w:p w:rsidR="00220B59" w:rsidRDefault="00220B59" w:rsidP="009F400D">
            <w:pPr>
              <w:rPr>
                <w:rFonts w:hint="default"/>
              </w:rPr>
            </w:pPr>
          </w:p>
        </w:tc>
        <w:tc>
          <w:tcPr>
            <w:tcW w:w="949" w:type="dxa"/>
          </w:tcPr>
          <w:p w:rsidR="00220B59" w:rsidRDefault="00220B59" w:rsidP="009F400D">
            <w:pPr>
              <w:rPr>
                <w:rFonts w:hint="default"/>
              </w:rPr>
            </w:pPr>
          </w:p>
        </w:tc>
        <w:tc>
          <w:tcPr>
            <w:tcW w:w="950" w:type="dxa"/>
          </w:tcPr>
          <w:p w:rsidR="00220B59" w:rsidRDefault="00220B59" w:rsidP="009F400D">
            <w:pPr>
              <w:rPr>
                <w:rFonts w:hint="default"/>
              </w:rPr>
            </w:pPr>
          </w:p>
        </w:tc>
        <w:tc>
          <w:tcPr>
            <w:tcW w:w="967" w:type="dxa"/>
          </w:tcPr>
          <w:p w:rsidR="00220B59" w:rsidRDefault="00220B59" w:rsidP="009F400D">
            <w:pPr>
              <w:rPr>
                <w:rFonts w:hint="default"/>
              </w:rPr>
            </w:pPr>
          </w:p>
        </w:tc>
        <w:tc>
          <w:tcPr>
            <w:tcW w:w="950" w:type="dxa"/>
          </w:tcPr>
          <w:p w:rsidR="00220B59" w:rsidRDefault="00220B59" w:rsidP="009F400D">
            <w:pPr>
              <w:rPr>
                <w:rFonts w:hint="default"/>
              </w:rPr>
            </w:pPr>
          </w:p>
        </w:tc>
        <w:tc>
          <w:tcPr>
            <w:tcW w:w="949" w:type="dxa"/>
          </w:tcPr>
          <w:p w:rsidR="00220B59" w:rsidRDefault="00220B59" w:rsidP="009F400D">
            <w:pPr>
              <w:rPr>
                <w:rFonts w:hint="default"/>
              </w:rPr>
            </w:pPr>
          </w:p>
        </w:tc>
        <w:tc>
          <w:tcPr>
            <w:tcW w:w="967" w:type="dxa"/>
          </w:tcPr>
          <w:p w:rsidR="00220B59" w:rsidRDefault="00220B59" w:rsidP="009F400D">
            <w:pPr>
              <w:rPr>
                <w:rFonts w:hint="default"/>
              </w:rPr>
            </w:pPr>
          </w:p>
        </w:tc>
        <w:tc>
          <w:tcPr>
            <w:tcW w:w="950" w:type="dxa"/>
          </w:tcPr>
          <w:p w:rsidR="00220B59" w:rsidRDefault="00220B59" w:rsidP="009F400D">
            <w:pPr>
              <w:rPr>
                <w:rFonts w:hint="default"/>
              </w:rPr>
            </w:pPr>
          </w:p>
        </w:tc>
        <w:tc>
          <w:tcPr>
            <w:tcW w:w="949" w:type="dxa"/>
          </w:tcPr>
          <w:p w:rsidR="00220B59" w:rsidRDefault="00220B59" w:rsidP="009F400D">
            <w:pPr>
              <w:rPr>
                <w:rFonts w:hint="default"/>
              </w:rPr>
            </w:pPr>
          </w:p>
        </w:tc>
        <w:tc>
          <w:tcPr>
            <w:tcW w:w="967" w:type="dxa"/>
          </w:tcPr>
          <w:p w:rsidR="00220B59" w:rsidRDefault="00220B59" w:rsidP="009F400D">
            <w:pPr>
              <w:rPr>
                <w:rFonts w:hint="default"/>
              </w:rPr>
            </w:pPr>
          </w:p>
        </w:tc>
        <w:tc>
          <w:tcPr>
            <w:tcW w:w="948" w:type="dxa"/>
          </w:tcPr>
          <w:p w:rsidR="00220B59" w:rsidRDefault="00220B59" w:rsidP="009F400D">
            <w:pPr>
              <w:rPr>
                <w:rFonts w:hint="default"/>
              </w:rPr>
            </w:pPr>
          </w:p>
        </w:tc>
        <w:tc>
          <w:tcPr>
            <w:tcW w:w="949" w:type="dxa"/>
          </w:tcPr>
          <w:p w:rsidR="00220B59" w:rsidRDefault="00220B59" w:rsidP="009F400D">
            <w:pPr>
              <w:rPr>
                <w:rFonts w:hint="default"/>
              </w:rPr>
            </w:pPr>
          </w:p>
        </w:tc>
      </w:tr>
      <w:tr w:rsidR="00220B59" w:rsidTr="009F400D">
        <w:tc>
          <w:tcPr>
            <w:tcW w:w="1970" w:type="dxa"/>
            <w:gridSpan w:val="2"/>
          </w:tcPr>
          <w:p w:rsidR="00220B59" w:rsidRDefault="00220B59" w:rsidP="009F400D">
            <w:pPr>
              <w:rPr>
                <w:rFonts w:hint="default"/>
              </w:rPr>
            </w:pPr>
            <w:r>
              <w:t>国</w:t>
            </w:r>
            <w:r w:rsidRPr="00E8052D">
              <w:t>産材</w:t>
            </w:r>
            <w:r>
              <w:t>比</w:t>
            </w:r>
            <w:r w:rsidRPr="00E8052D">
              <w:t>率</w:t>
            </w:r>
            <w:r>
              <w:t>％</w:t>
            </w:r>
          </w:p>
        </w:tc>
        <w:tc>
          <w:tcPr>
            <w:tcW w:w="968" w:type="dxa"/>
          </w:tcPr>
          <w:p w:rsidR="00220B59" w:rsidRDefault="00220B59" w:rsidP="009F400D">
            <w:pPr>
              <w:rPr>
                <w:rFonts w:hint="default"/>
              </w:rPr>
            </w:pPr>
          </w:p>
        </w:tc>
        <w:tc>
          <w:tcPr>
            <w:tcW w:w="949" w:type="dxa"/>
          </w:tcPr>
          <w:p w:rsidR="00220B59" w:rsidRDefault="00220B59" w:rsidP="009F400D">
            <w:pPr>
              <w:rPr>
                <w:rFonts w:hint="default"/>
              </w:rPr>
            </w:pPr>
          </w:p>
        </w:tc>
        <w:tc>
          <w:tcPr>
            <w:tcW w:w="950" w:type="dxa"/>
          </w:tcPr>
          <w:p w:rsidR="00220B59" w:rsidRDefault="00220B59" w:rsidP="009F400D">
            <w:pPr>
              <w:rPr>
                <w:rFonts w:hint="default"/>
              </w:rPr>
            </w:pPr>
          </w:p>
        </w:tc>
        <w:tc>
          <w:tcPr>
            <w:tcW w:w="967" w:type="dxa"/>
          </w:tcPr>
          <w:p w:rsidR="00220B59" w:rsidRDefault="00220B59" w:rsidP="009F400D">
            <w:pPr>
              <w:rPr>
                <w:rFonts w:hint="default"/>
              </w:rPr>
            </w:pPr>
          </w:p>
        </w:tc>
        <w:tc>
          <w:tcPr>
            <w:tcW w:w="950" w:type="dxa"/>
          </w:tcPr>
          <w:p w:rsidR="00220B59" w:rsidRDefault="00220B59" w:rsidP="009F400D">
            <w:pPr>
              <w:rPr>
                <w:rFonts w:hint="default"/>
              </w:rPr>
            </w:pPr>
          </w:p>
        </w:tc>
        <w:tc>
          <w:tcPr>
            <w:tcW w:w="949" w:type="dxa"/>
          </w:tcPr>
          <w:p w:rsidR="00220B59" w:rsidRDefault="00220B59" w:rsidP="009F400D">
            <w:pPr>
              <w:rPr>
                <w:rFonts w:hint="default"/>
              </w:rPr>
            </w:pPr>
          </w:p>
        </w:tc>
        <w:tc>
          <w:tcPr>
            <w:tcW w:w="967" w:type="dxa"/>
          </w:tcPr>
          <w:p w:rsidR="00220B59" w:rsidRDefault="00220B59" w:rsidP="009F400D">
            <w:pPr>
              <w:rPr>
                <w:rFonts w:hint="default"/>
              </w:rPr>
            </w:pPr>
          </w:p>
        </w:tc>
        <w:tc>
          <w:tcPr>
            <w:tcW w:w="950" w:type="dxa"/>
          </w:tcPr>
          <w:p w:rsidR="00220B59" w:rsidRDefault="00220B59" w:rsidP="009F400D">
            <w:pPr>
              <w:rPr>
                <w:rFonts w:hint="default"/>
              </w:rPr>
            </w:pPr>
          </w:p>
        </w:tc>
        <w:tc>
          <w:tcPr>
            <w:tcW w:w="949" w:type="dxa"/>
          </w:tcPr>
          <w:p w:rsidR="00220B59" w:rsidRDefault="00220B59" w:rsidP="009F400D">
            <w:pPr>
              <w:rPr>
                <w:rFonts w:hint="default"/>
              </w:rPr>
            </w:pPr>
          </w:p>
        </w:tc>
        <w:tc>
          <w:tcPr>
            <w:tcW w:w="967" w:type="dxa"/>
          </w:tcPr>
          <w:p w:rsidR="00220B59" w:rsidRDefault="00220B59" w:rsidP="009F400D">
            <w:pPr>
              <w:rPr>
                <w:rFonts w:hint="default"/>
              </w:rPr>
            </w:pPr>
          </w:p>
        </w:tc>
        <w:tc>
          <w:tcPr>
            <w:tcW w:w="948" w:type="dxa"/>
          </w:tcPr>
          <w:p w:rsidR="00220B59" w:rsidRDefault="00220B59" w:rsidP="009F400D">
            <w:pPr>
              <w:rPr>
                <w:rFonts w:hint="default"/>
              </w:rPr>
            </w:pPr>
          </w:p>
        </w:tc>
        <w:tc>
          <w:tcPr>
            <w:tcW w:w="949" w:type="dxa"/>
          </w:tcPr>
          <w:p w:rsidR="00220B59" w:rsidRDefault="00220B59" w:rsidP="009F400D">
            <w:pPr>
              <w:rPr>
                <w:rFonts w:hint="default"/>
              </w:rPr>
            </w:pPr>
          </w:p>
        </w:tc>
      </w:tr>
    </w:tbl>
    <w:p w:rsidR="00220B59" w:rsidRDefault="00220B59" w:rsidP="00220B59">
      <w:pPr>
        <w:rPr>
          <w:rFonts w:hint="default"/>
        </w:rPr>
      </w:pPr>
    </w:p>
    <w:p w:rsidR="00220B59" w:rsidRDefault="00220B59" w:rsidP="00220B59">
      <w:pPr>
        <w:rPr>
          <w:rFonts w:hint="default"/>
        </w:rPr>
      </w:pPr>
      <w:r>
        <w:rPr>
          <w:spacing w:val="-15"/>
        </w:rPr>
        <w:t xml:space="preserve"> </w:t>
      </w:r>
      <w:r>
        <w:rPr>
          <w:rFonts w:ascii="ＭＳ 明朝" w:hAnsi="ＭＳ 明朝"/>
        </w:rPr>
        <w:t>(</w:t>
      </w:r>
      <w:r>
        <w:t>4</w:t>
      </w:r>
      <w:r>
        <w:rPr>
          <w:rFonts w:ascii="ＭＳ 明朝" w:hAnsi="ＭＳ 明朝"/>
        </w:rPr>
        <w:t>)</w:t>
      </w:r>
      <w:r>
        <w:rPr>
          <w:spacing w:val="-15"/>
        </w:rPr>
        <w:t xml:space="preserve">  </w:t>
      </w:r>
      <w:r>
        <w:t>財務状況</w:t>
      </w:r>
    </w:p>
    <w:p w:rsidR="00220B59" w:rsidRDefault="00220B59" w:rsidP="00220B59">
      <w:pPr>
        <w:rPr>
          <w:rFonts w:hint="default"/>
        </w:rPr>
      </w:pPr>
      <w:r>
        <w:t xml:space="preserve">　　　最近２か年の貸借対照表及び損益計算書又はこれに準ずるものを添付すること。</w:t>
      </w:r>
    </w:p>
    <w:p w:rsidR="00220B59" w:rsidRDefault="00220B59" w:rsidP="00220B59">
      <w:pPr>
        <w:rPr>
          <w:rFonts w:hint="default"/>
        </w:rPr>
      </w:pPr>
    </w:p>
    <w:p w:rsidR="00220B59" w:rsidRDefault="00220B59" w:rsidP="00220B59">
      <w:pPr>
        <w:rPr>
          <w:rFonts w:hint="default"/>
        </w:rPr>
      </w:pPr>
    </w:p>
    <w:p w:rsidR="00220B59" w:rsidRDefault="00220B59" w:rsidP="00220B59">
      <w:pPr>
        <w:rPr>
          <w:rFonts w:hint="default"/>
        </w:rPr>
      </w:pPr>
    </w:p>
    <w:p w:rsidR="00220B59" w:rsidRDefault="00220B59" w:rsidP="00220B59">
      <w:pPr>
        <w:rPr>
          <w:rFonts w:hint="default"/>
        </w:rPr>
      </w:pPr>
    </w:p>
    <w:p w:rsidR="00220B59" w:rsidRDefault="00220B59" w:rsidP="00220B59">
      <w:pPr>
        <w:rPr>
          <w:rFonts w:hint="default"/>
        </w:rPr>
      </w:pPr>
    </w:p>
    <w:p w:rsidR="00220B59" w:rsidRDefault="00220B59" w:rsidP="00220B59">
      <w:pPr>
        <w:rPr>
          <w:rFonts w:hint="default"/>
        </w:rPr>
      </w:pPr>
      <w:r>
        <w:rPr>
          <w:spacing w:val="-15"/>
        </w:rPr>
        <w:lastRenderedPageBreak/>
        <w:t xml:space="preserve"> </w:t>
      </w:r>
      <w:r>
        <w:t>２　事業の合理化を図るためにとるべき措置</w:t>
      </w:r>
    </w:p>
    <w:p w:rsidR="00220B59" w:rsidRDefault="00220B59" w:rsidP="00220B59">
      <w:pPr>
        <w:rPr>
          <w:rFonts w:hint="default"/>
        </w:rPr>
      </w:pPr>
      <w:r>
        <w:t xml:space="preserve">　　</w:t>
      </w:r>
      <w:r>
        <w:rPr>
          <w:spacing w:val="-15"/>
        </w:rPr>
        <w:t xml:space="preserve"> </w:t>
      </w:r>
      <w:r>
        <w:t>事</w:t>
      </w:r>
      <w:r>
        <w:rPr>
          <w:spacing w:val="-15"/>
        </w:rPr>
        <w:t xml:space="preserve"> </w:t>
      </w:r>
      <w:r>
        <w:t>業</w:t>
      </w:r>
      <w:r>
        <w:rPr>
          <w:spacing w:val="-15"/>
        </w:rPr>
        <w:t xml:space="preserve"> </w:t>
      </w:r>
      <w:r>
        <w:t>計</w:t>
      </w:r>
      <w:r>
        <w:rPr>
          <w:spacing w:val="-15"/>
        </w:rPr>
        <w:t xml:space="preserve"> </w:t>
      </w:r>
      <w:r>
        <w:t>画</w:t>
      </w:r>
    </w:p>
    <w:tbl>
      <w:tblPr>
        <w:tblStyle w:val="a7"/>
        <w:tblW w:w="0" w:type="auto"/>
        <w:tblLook w:val="04A0" w:firstRow="1" w:lastRow="0" w:firstColumn="1" w:lastColumn="0" w:noHBand="0" w:noVBand="1"/>
      </w:tblPr>
      <w:tblGrid>
        <w:gridCol w:w="1678"/>
        <w:gridCol w:w="1678"/>
        <w:gridCol w:w="1678"/>
        <w:gridCol w:w="1678"/>
        <w:gridCol w:w="1678"/>
        <w:gridCol w:w="1678"/>
        <w:gridCol w:w="1679"/>
        <w:gridCol w:w="1679"/>
      </w:tblGrid>
      <w:tr w:rsidR="00220B59" w:rsidTr="009F400D">
        <w:tc>
          <w:tcPr>
            <w:tcW w:w="1678" w:type="dxa"/>
            <w:vMerge w:val="restart"/>
            <w:tcBorders>
              <w:tl2br w:val="single" w:sz="4" w:space="0" w:color="auto"/>
            </w:tcBorders>
          </w:tcPr>
          <w:p w:rsidR="00220B59" w:rsidRDefault="00220B59" w:rsidP="009F400D">
            <w:pPr>
              <w:jc w:val="right"/>
              <w:rPr>
                <w:rFonts w:hint="default"/>
              </w:rPr>
            </w:pPr>
            <w:r>
              <w:t>計画内容</w:t>
            </w:r>
          </w:p>
          <w:p w:rsidR="00220B59" w:rsidRDefault="00220B59" w:rsidP="009F400D">
            <w:pPr>
              <w:jc w:val="right"/>
              <w:rPr>
                <w:rFonts w:hint="default"/>
              </w:rPr>
            </w:pPr>
          </w:p>
          <w:p w:rsidR="00220B59" w:rsidRDefault="00220B59" w:rsidP="009F400D">
            <w:pPr>
              <w:jc w:val="left"/>
              <w:rPr>
                <w:rFonts w:hint="default"/>
              </w:rPr>
            </w:pPr>
            <w:r>
              <w:t>年度等</w:t>
            </w:r>
          </w:p>
        </w:tc>
        <w:tc>
          <w:tcPr>
            <w:tcW w:w="3356" w:type="dxa"/>
            <w:gridSpan w:val="2"/>
          </w:tcPr>
          <w:p w:rsidR="00220B59" w:rsidRDefault="00220B59" w:rsidP="009F400D">
            <w:pPr>
              <w:rPr>
                <w:rFonts w:hint="default"/>
              </w:rPr>
            </w:pPr>
            <w:r>
              <w:t>素材生産計画量</w:t>
            </w:r>
          </w:p>
        </w:tc>
        <w:tc>
          <w:tcPr>
            <w:tcW w:w="8392" w:type="dxa"/>
            <w:gridSpan w:val="5"/>
          </w:tcPr>
          <w:p w:rsidR="00220B59" w:rsidRDefault="00220B59" w:rsidP="009F400D">
            <w:pPr>
              <w:rPr>
                <w:rFonts w:hint="default"/>
              </w:rPr>
            </w:pPr>
            <w:r>
              <w:t>素材引取計画量</w:t>
            </w:r>
          </w:p>
        </w:tc>
      </w:tr>
      <w:tr w:rsidR="00220B59" w:rsidTr="009F400D">
        <w:tc>
          <w:tcPr>
            <w:tcW w:w="1678" w:type="dxa"/>
            <w:vMerge/>
          </w:tcPr>
          <w:p w:rsidR="00220B59" w:rsidRDefault="00220B59" w:rsidP="009F400D">
            <w:pPr>
              <w:rPr>
                <w:rFonts w:hint="default"/>
              </w:rPr>
            </w:pPr>
          </w:p>
        </w:tc>
        <w:tc>
          <w:tcPr>
            <w:tcW w:w="1678" w:type="dxa"/>
            <w:vMerge w:val="restart"/>
          </w:tcPr>
          <w:p w:rsidR="00220B59" w:rsidRDefault="00220B59" w:rsidP="009F400D">
            <w:pPr>
              <w:jc w:val="center"/>
              <w:rPr>
                <w:rFonts w:hint="default"/>
              </w:rPr>
            </w:pPr>
            <w:r>
              <w:t>数量</w:t>
            </w:r>
          </w:p>
          <w:p w:rsidR="00220B59" w:rsidRDefault="00220B59" w:rsidP="009F400D">
            <w:pPr>
              <w:jc w:val="center"/>
              <w:rPr>
                <w:rFonts w:hint="default"/>
              </w:rPr>
            </w:pPr>
            <w:r>
              <w:t>m</w:t>
            </w:r>
            <w:r>
              <w:t>³</w:t>
            </w:r>
          </w:p>
        </w:tc>
        <w:tc>
          <w:tcPr>
            <w:tcW w:w="1678" w:type="dxa"/>
            <w:vMerge w:val="restart"/>
          </w:tcPr>
          <w:p w:rsidR="00220B59" w:rsidRDefault="00220B59" w:rsidP="009F400D">
            <w:pPr>
              <w:jc w:val="center"/>
              <w:rPr>
                <w:rFonts w:hint="default"/>
              </w:rPr>
            </w:pPr>
            <w:r>
              <w:t>伸び率</w:t>
            </w:r>
          </w:p>
          <w:p w:rsidR="00220B59" w:rsidRDefault="00220B59" w:rsidP="009F400D">
            <w:pPr>
              <w:jc w:val="center"/>
              <w:rPr>
                <w:rFonts w:hint="default"/>
              </w:rPr>
            </w:pPr>
            <w:r>
              <w:t>%</w:t>
            </w:r>
          </w:p>
        </w:tc>
        <w:tc>
          <w:tcPr>
            <w:tcW w:w="3356" w:type="dxa"/>
            <w:gridSpan w:val="2"/>
          </w:tcPr>
          <w:p w:rsidR="00220B59" w:rsidRDefault="00220B59" w:rsidP="009F400D">
            <w:pPr>
              <w:jc w:val="center"/>
              <w:rPr>
                <w:rFonts w:hint="default"/>
              </w:rPr>
            </w:pPr>
            <w:r>
              <w:t>国産材</w:t>
            </w:r>
          </w:p>
        </w:tc>
        <w:tc>
          <w:tcPr>
            <w:tcW w:w="1678" w:type="dxa"/>
          </w:tcPr>
          <w:p w:rsidR="00220B59" w:rsidRDefault="00220B59" w:rsidP="009F400D">
            <w:pPr>
              <w:jc w:val="center"/>
              <w:rPr>
                <w:rFonts w:hint="default"/>
              </w:rPr>
            </w:pPr>
            <w:r>
              <w:t>外材</w:t>
            </w:r>
          </w:p>
        </w:tc>
        <w:tc>
          <w:tcPr>
            <w:tcW w:w="3358" w:type="dxa"/>
            <w:gridSpan w:val="2"/>
          </w:tcPr>
          <w:p w:rsidR="00220B59" w:rsidRDefault="00220B59" w:rsidP="009F400D">
            <w:pPr>
              <w:jc w:val="center"/>
              <w:rPr>
                <w:rFonts w:hint="default"/>
              </w:rPr>
            </w:pPr>
            <w:r>
              <w:t>計</w:t>
            </w:r>
          </w:p>
        </w:tc>
      </w:tr>
      <w:tr w:rsidR="00220B59" w:rsidTr="009F400D">
        <w:tc>
          <w:tcPr>
            <w:tcW w:w="1678" w:type="dxa"/>
            <w:vMerge/>
          </w:tcPr>
          <w:p w:rsidR="00220B59" w:rsidRDefault="00220B59" w:rsidP="009F400D">
            <w:pPr>
              <w:rPr>
                <w:rFonts w:hint="default"/>
              </w:rPr>
            </w:pPr>
          </w:p>
        </w:tc>
        <w:tc>
          <w:tcPr>
            <w:tcW w:w="1678" w:type="dxa"/>
            <w:vMerge/>
          </w:tcPr>
          <w:p w:rsidR="00220B59" w:rsidRDefault="00220B59" w:rsidP="009F400D">
            <w:pPr>
              <w:rPr>
                <w:rFonts w:hint="default"/>
              </w:rPr>
            </w:pPr>
          </w:p>
        </w:tc>
        <w:tc>
          <w:tcPr>
            <w:tcW w:w="1678" w:type="dxa"/>
            <w:vMerge/>
          </w:tcPr>
          <w:p w:rsidR="00220B59" w:rsidRDefault="00220B59" w:rsidP="009F400D">
            <w:pPr>
              <w:rPr>
                <w:rFonts w:hint="default"/>
              </w:rPr>
            </w:pPr>
          </w:p>
        </w:tc>
        <w:tc>
          <w:tcPr>
            <w:tcW w:w="1678" w:type="dxa"/>
          </w:tcPr>
          <w:p w:rsidR="00220B59" w:rsidRDefault="00220B59" w:rsidP="009F400D">
            <w:pPr>
              <w:jc w:val="center"/>
              <w:rPr>
                <w:rFonts w:hint="default"/>
              </w:rPr>
            </w:pPr>
            <w:r>
              <w:t xml:space="preserve">数量　</w:t>
            </w:r>
            <w:r>
              <w:t>m</w:t>
            </w:r>
            <w:r>
              <w:t>³</w:t>
            </w:r>
          </w:p>
        </w:tc>
        <w:tc>
          <w:tcPr>
            <w:tcW w:w="1678" w:type="dxa"/>
          </w:tcPr>
          <w:p w:rsidR="00220B59" w:rsidRDefault="00220B59" w:rsidP="009F400D">
            <w:pPr>
              <w:jc w:val="center"/>
              <w:rPr>
                <w:rFonts w:hint="default"/>
              </w:rPr>
            </w:pPr>
            <w:r>
              <w:t xml:space="preserve">伸び率　</w:t>
            </w:r>
            <w:r>
              <w:t>%</w:t>
            </w:r>
          </w:p>
        </w:tc>
        <w:tc>
          <w:tcPr>
            <w:tcW w:w="1678" w:type="dxa"/>
          </w:tcPr>
          <w:p w:rsidR="00220B59" w:rsidRDefault="00220B59" w:rsidP="009F400D">
            <w:pPr>
              <w:jc w:val="center"/>
              <w:rPr>
                <w:rFonts w:hint="default"/>
              </w:rPr>
            </w:pPr>
            <w:r w:rsidRPr="00CE7AC1">
              <w:t xml:space="preserve">数量　</w:t>
            </w:r>
            <w:r w:rsidRPr="00CE7AC1">
              <w:t>m</w:t>
            </w:r>
            <w:r w:rsidRPr="00CE7AC1">
              <w:t>³</w:t>
            </w:r>
          </w:p>
        </w:tc>
        <w:tc>
          <w:tcPr>
            <w:tcW w:w="1679" w:type="dxa"/>
          </w:tcPr>
          <w:p w:rsidR="00220B59" w:rsidRDefault="00220B59" w:rsidP="009F400D">
            <w:pPr>
              <w:jc w:val="center"/>
              <w:rPr>
                <w:rFonts w:hint="default"/>
              </w:rPr>
            </w:pPr>
            <w:r w:rsidRPr="00CE7AC1">
              <w:t xml:space="preserve">数量　</w:t>
            </w:r>
            <w:r w:rsidRPr="00CE7AC1">
              <w:t>m</w:t>
            </w:r>
            <w:r w:rsidRPr="00CE7AC1">
              <w:t>³</w:t>
            </w:r>
          </w:p>
        </w:tc>
        <w:tc>
          <w:tcPr>
            <w:tcW w:w="1679" w:type="dxa"/>
          </w:tcPr>
          <w:p w:rsidR="00220B59" w:rsidRDefault="00220B59" w:rsidP="009F400D">
            <w:pPr>
              <w:rPr>
                <w:rFonts w:hint="default"/>
              </w:rPr>
            </w:pPr>
            <w:r w:rsidRPr="00220B59">
              <w:rPr>
                <w:spacing w:val="17"/>
                <w:fitText w:val="1350" w:id="-1460910332"/>
              </w:rPr>
              <w:t>国産材比率</w:t>
            </w:r>
            <w:r w:rsidRPr="00220B59">
              <w:rPr>
                <w:spacing w:val="-40"/>
                <w:fitText w:val="1350" w:id="-1460910332"/>
              </w:rPr>
              <w:t>％</w:t>
            </w:r>
          </w:p>
        </w:tc>
      </w:tr>
      <w:tr w:rsidR="00220B59" w:rsidTr="009F400D">
        <w:tc>
          <w:tcPr>
            <w:tcW w:w="1678" w:type="dxa"/>
          </w:tcPr>
          <w:p w:rsidR="00220B59" w:rsidRDefault="00220B59" w:rsidP="009F400D">
            <w:pPr>
              <w:rPr>
                <w:rFonts w:hint="default"/>
              </w:rPr>
            </w:pPr>
            <w:r>
              <w:t>現況</w:t>
            </w:r>
          </w:p>
        </w:tc>
        <w:tc>
          <w:tcPr>
            <w:tcW w:w="1678" w:type="dxa"/>
          </w:tcPr>
          <w:p w:rsidR="00220B59" w:rsidRDefault="00220B59" w:rsidP="009F400D">
            <w:pPr>
              <w:rPr>
                <w:rFonts w:hint="default"/>
              </w:rPr>
            </w:pPr>
          </w:p>
        </w:tc>
        <w:tc>
          <w:tcPr>
            <w:tcW w:w="1678" w:type="dxa"/>
          </w:tcPr>
          <w:p w:rsidR="00220B59" w:rsidRDefault="00220B59" w:rsidP="009F400D">
            <w:pPr>
              <w:jc w:val="center"/>
              <w:rPr>
                <w:rFonts w:hint="default"/>
              </w:rPr>
            </w:pPr>
            <w:r>
              <w:t>―</w:t>
            </w:r>
          </w:p>
        </w:tc>
        <w:tc>
          <w:tcPr>
            <w:tcW w:w="1678" w:type="dxa"/>
          </w:tcPr>
          <w:p w:rsidR="00220B59" w:rsidRDefault="00220B59" w:rsidP="009F400D">
            <w:pPr>
              <w:rPr>
                <w:rFonts w:hint="default"/>
              </w:rPr>
            </w:pPr>
          </w:p>
        </w:tc>
        <w:tc>
          <w:tcPr>
            <w:tcW w:w="1678" w:type="dxa"/>
          </w:tcPr>
          <w:p w:rsidR="00220B59" w:rsidRDefault="00220B59" w:rsidP="009F400D">
            <w:pPr>
              <w:jc w:val="center"/>
              <w:rPr>
                <w:rFonts w:hint="default"/>
              </w:rPr>
            </w:pPr>
            <w:r>
              <w:t>―</w:t>
            </w: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tcPr>
          <w:p w:rsidR="00220B59" w:rsidRDefault="00220B59" w:rsidP="009F400D">
            <w:pPr>
              <w:rPr>
                <w:rFonts w:hint="default"/>
              </w:rPr>
            </w:pPr>
            <w:r>
              <w:t>第１年度</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tcPr>
          <w:p w:rsidR="00220B59" w:rsidRDefault="00220B59" w:rsidP="009F400D">
            <w:pPr>
              <w:rPr>
                <w:rFonts w:hint="default"/>
              </w:rPr>
            </w:pPr>
            <w:r>
              <w:t>第２年度</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tcPr>
          <w:p w:rsidR="00220B59" w:rsidRDefault="00220B59" w:rsidP="009F400D">
            <w:pPr>
              <w:rPr>
                <w:rFonts w:hint="default"/>
              </w:rPr>
            </w:pPr>
            <w:r>
              <w:t>第３年度</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tcPr>
          <w:p w:rsidR="00220B59" w:rsidRDefault="00220B59" w:rsidP="009F400D">
            <w:pPr>
              <w:rPr>
                <w:rFonts w:hint="default"/>
              </w:rPr>
            </w:pPr>
            <w:r>
              <w:t>第４年度</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vMerge w:val="restart"/>
          </w:tcPr>
          <w:p w:rsidR="00220B59" w:rsidRDefault="00220B59" w:rsidP="009F400D">
            <w:pPr>
              <w:rPr>
                <w:rFonts w:hint="default"/>
              </w:rPr>
            </w:pPr>
            <w:r>
              <w:t>第５年度</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vMerge w:val="restart"/>
          </w:tcPr>
          <w:p w:rsidR="00220B59" w:rsidRDefault="00220B59" w:rsidP="009F400D">
            <w:pPr>
              <w:rPr>
                <w:rFonts w:hint="default"/>
              </w:rPr>
            </w:pPr>
          </w:p>
        </w:tc>
        <w:tc>
          <w:tcPr>
            <w:tcW w:w="1679" w:type="dxa"/>
            <w:vMerge w:val="restart"/>
          </w:tcPr>
          <w:p w:rsidR="00220B59" w:rsidRDefault="00220B59" w:rsidP="009F400D">
            <w:pPr>
              <w:rPr>
                <w:rFonts w:hint="default"/>
              </w:rPr>
            </w:pPr>
          </w:p>
        </w:tc>
        <w:tc>
          <w:tcPr>
            <w:tcW w:w="1679" w:type="dxa"/>
            <w:vMerge w:val="restart"/>
          </w:tcPr>
          <w:p w:rsidR="00220B59" w:rsidRDefault="00220B59" w:rsidP="009F400D">
            <w:pPr>
              <w:rPr>
                <w:rFonts w:hint="default"/>
              </w:rPr>
            </w:pPr>
          </w:p>
        </w:tc>
      </w:tr>
      <w:tr w:rsidR="00220B59" w:rsidTr="009F400D">
        <w:tc>
          <w:tcPr>
            <w:tcW w:w="1678" w:type="dxa"/>
            <w:vMerge/>
          </w:tcPr>
          <w:p w:rsidR="00220B59" w:rsidRDefault="00220B59" w:rsidP="009F400D">
            <w:pPr>
              <w:rPr>
                <w:rFonts w:hint="default"/>
              </w:rPr>
            </w:pPr>
          </w:p>
        </w:tc>
        <w:tc>
          <w:tcPr>
            <w:tcW w:w="3356" w:type="dxa"/>
            <w:gridSpan w:val="2"/>
          </w:tcPr>
          <w:p w:rsidR="00220B59" w:rsidRDefault="00220B59" w:rsidP="009F400D">
            <w:pPr>
              <w:jc w:val="center"/>
              <w:rPr>
                <w:rFonts w:hint="default"/>
              </w:rPr>
            </w:pPr>
            <w:r>
              <w:t>平均伸び率：　％</w:t>
            </w:r>
          </w:p>
        </w:tc>
        <w:tc>
          <w:tcPr>
            <w:tcW w:w="3356" w:type="dxa"/>
            <w:gridSpan w:val="2"/>
          </w:tcPr>
          <w:p w:rsidR="00220B59" w:rsidRDefault="00220B59" w:rsidP="009F400D">
            <w:pPr>
              <w:rPr>
                <w:rFonts w:hint="default"/>
              </w:rPr>
            </w:pPr>
            <w:r>
              <w:t>平均伸び率：　％</w:t>
            </w:r>
          </w:p>
        </w:tc>
        <w:tc>
          <w:tcPr>
            <w:tcW w:w="1678" w:type="dxa"/>
            <w:vMerge/>
          </w:tcPr>
          <w:p w:rsidR="00220B59" w:rsidRDefault="00220B59" w:rsidP="009F400D">
            <w:pPr>
              <w:rPr>
                <w:rFonts w:hint="default"/>
              </w:rPr>
            </w:pPr>
          </w:p>
        </w:tc>
        <w:tc>
          <w:tcPr>
            <w:tcW w:w="1679" w:type="dxa"/>
            <w:vMerge/>
          </w:tcPr>
          <w:p w:rsidR="00220B59" w:rsidRDefault="00220B59" w:rsidP="009F400D">
            <w:pPr>
              <w:rPr>
                <w:rFonts w:hint="default"/>
              </w:rPr>
            </w:pPr>
          </w:p>
        </w:tc>
        <w:tc>
          <w:tcPr>
            <w:tcW w:w="1679" w:type="dxa"/>
            <w:vMerge/>
          </w:tcPr>
          <w:p w:rsidR="00220B59" w:rsidRDefault="00220B59" w:rsidP="009F400D">
            <w:pPr>
              <w:rPr>
                <w:rFonts w:hint="default"/>
              </w:rPr>
            </w:pPr>
          </w:p>
        </w:tc>
      </w:tr>
    </w:tbl>
    <w:p w:rsidR="00220B59" w:rsidRDefault="00220B59" w:rsidP="00220B59">
      <w:pPr>
        <w:rPr>
          <w:rFonts w:hint="default"/>
        </w:rPr>
      </w:pPr>
    </w:p>
    <w:p w:rsidR="00220B59" w:rsidRDefault="00220B59" w:rsidP="00220B59">
      <w:pPr>
        <w:rPr>
          <w:rFonts w:hint="default"/>
        </w:rPr>
      </w:pPr>
      <w:r>
        <w:t>３</w:t>
      </w:r>
      <w:r>
        <w:rPr>
          <w:spacing w:val="-15"/>
        </w:rPr>
        <w:t xml:space="preserve"> </w:t>
      </w:r>
      <w:r>
        <w:t>資金計画</w:t>
      </w:r>
    </w:p>
    <w:tbl>
      <w:tblPr>
        <w:tblStyle w:val="a7"/>
        <w:tblW w:w="0" w:type="auto"/>
        <w:tblLook w:val="04A0" w:firstRow="1" w:lastRow="0" w:firstColumn="1" w:lastColumn="0" w:noHBand="0" w:noVBand="1"/>
      </w:tblPr>
      <w:tblGrid>
        <w:gridCol w:w="1678"/>
        <w:gridCol w:w="1678"/>
        <w:gridCol w:w="1678"/>
        <w:gridCol w:w="1678"/>
        <w:gridCol w:w="1678"/>
        <w:gridCol w:w="1678"/>
        <w:gridCol w:w="1679"/>
        <w:gridCol w:w="1679"/>
      </w:tblGrid>
      <w:tr w:rsidR="00220B59" w:rsidTr="009F400D">
        <w:tc>
          <w:tcPr>
            <w:tcW w:w="1678" w:type="dxa"/>
            <w:vMerge w:val="restart"/>
          </w:tcPr>
          <w:p w:rsidR="00220B59" w:rsidRDefault="00220B59" w:rsidP="009F400D">
            <w:pPr>
              <w:jc w:val="center"/>
              <w:rPr>
                <w:rFonts w:hint="default"/>
              </w:rPr>
            </w:pPr>
          </w:p>
          <w:p w:rsidR="00220B59" w:rsidRDefault="00220B59" w:rsidP="009F400D">
            <w:pPr>
              <w:jc w:val="center"/>
              <w:rPr>
                <w:rFonts w:hint="default"/>
              </w:rPr>
            </w:pPr>
            <w:r>
              <w:t>年　　度</w:t>
            </w:r>
          </w:p>
        </w:tc>
        <w:tc>
          <w:tcPr>
            <w:tcW w:w="1678" w:type="dxa"/>
            <w:vMerge w:val="restart"/>
          </w:tcPr>
          <w:p w:rsidR="00220B59" w:rsidRDefault="00220B59" w:rsidP="009F400D">
            <w:pPr>
              <w:jc w:val="center"/>
              <w:rPr>
                <w:rFonts w:hint="default"/>
              </w:rPr>
            </w:pPr>
          </w:p>
          <w:p w:rsidR="00220B59" w:rsidRDefault="00220B59" w:rsidP="009F400D">
            <w:pPr>
              <w:jc w:val="center"/>
              <w:rPr>
                <w:rFonts w:hint="default"/>
              </w:rPr>
            </w:pPr>
            <w:r>
              <w:t>区　　分</w:t>
            </w:r>
          </w:p>
        </w:tc>
        <w:tc>
          <w:tcPr>
            <w:tcW w:w="8391" w:type="dxa"/>
            <w:gridSpan w:val="5"/>
          </w:tcPr>
          <w:p w:rsidR="00220B59" w:rsidRDefault="00220B59" w:rsidP="009F400D">
            <w:pPr>
              <w:jc w:val="center"/>
              <w:rPr>
                <w:rFonts w:hint="default"/>
              </w:rPr>
            </w:pPr>
            <w:r>
              <w:t>資金調達先別金額</w:t>
            </w:r>
          </w:p>
        </w:tc>
        <w:tc>
          <w:tcPr>
            <w:tcW w:w="1679" w:type="dxa"/>
            <w:vMerge w:val="restart"/>
          </w:tcPr>
          <w:p w:rsidR="00220B59" w:rsidRDefault="00220B59" w:rsidP="009F400D">
            <w:pPr>
              <w:jc w:val="center"/>
              <w:rPr>
                <w:rFonts w:hint="default"/>
              </w:rPr>
            </w:pPr>
          </w:p>
          <w:p w:rsidR="00220B59" w:rsidRDefault="00220B59" w:rsidP="009F400D">
            <w:pPr>
              <w:jc w:val="center"/>
              <w:rPr>
                <w:rFonts w:hint="default"/>
              </w:rPr>
            </w:pPr>
            <w:r>
              <w:t>備　考</w:t>
            </w:r>
          </w:p>
        </w:tc>
      </w:tr>
      <w:tr w:rsidR="00220B59" w:rsidTr="009F400D">
        <w:tc>
          <w:tcPr>
            <w:tcW w:w="1678" w:type="dxa"/>
            <w:vMerge/>
          </w:tcPr>
          <w:p w:rsidR="00220B59" w:rsidRDefault="00220B59" w:rsidP="009F400D">
            <w:pPr>
              <w:rPr>
                <w:rFonts w:hint="default"/>
              </w:rPr>
            </w:pPr>
          </w:p>
        </w:tc>
        <w:tc>
          <w:tcPr>
            <w:tcW w:w="1678" w:type="dxa"/>
            <w:vMerge/>
          </w:tcPr>
          <w:p w:rsidR="00220B59" w:rsidRDefault="00220B59" w:rsidP="009F400D">
            <w:pPr>
              <w:rPr>
                <w:rFonts w:hint="default"/>
              </w:rPr>
            </w:pPr>
          </w:p>
        </w:tc>
        <w:tc>
          <w:tcPr>
            <w:tcW w:w="1678" w:type="dxa"/>
          </w:tcPr>
          <w:p w:rsidR="00220B59" w:rsidRDefault="00220B59" w:rsidP="009F400D">
            <w:pPr>
              <w:rPr>
                <w:rFonts w:hint="default"/>
              </w:rPr>
            </w:pPr>
            <w:r w:rsidRPr="009B19AC">
              <w:rPr>
                <w:sz w:val="20"/>
              </w:rPr>
              <w:t>単費国産材</w:t>
            </w:r>
            <w:r w:rsidRPr="009B19AC">
              <w:rPr>
                <w:sz w:val="18"/>
                <w:szCs w:val="18"/>
              </w:rPr>
              <w:t>産業振興資金</w:t>
            </w:r>
          </w:p>
        </w:tc>
        <w:tc>
          <w:tcPr>
            <w:tcW w:w="1678" w:type="dxa"/>
          </w:tcPr>
          <w:p w:rsidR="00220B59" w:rsidRDefault="00220B59" w:rsidP="009F400D">
            <w:pPr>
              <w:rPr>
                <w:rFonts w:hint="default"/>
              </w:rPr>
            </w:pPr>
            <w:r>
              <w:t>その他金融機関資金</w:t>
            </w:r>
          </w:p>
        </w:tc>
        <w:tc>
          <w:tcPr>
            <w:tcW w:w="1678" w:type="dxa"/>
          </w:tcPr>
          <w:p w:rsidR="00220B59" w:rsidRDefault="00220B59" w:rsidP="009F400D">
            <w:pPr>
              <w:jc w:val="center"/>
              <w:rPr>
                <w:rFonts w:hint="default"/>
              </w:rPr>
            </w:pPr>
            <w:r>
              <w:t>自己資金</w:t>
            </w:r>
          </w:p>
        </w:tc>
        <w:tc>
          <w:tcPr>
            <w:tcW w:w="1678" w:type="dxa"/>
          </w:tcPr>
          <w:p w:rsidR="00220B59" w:rsidRDefault="00220B59" w:rsidP="009F400D">
            <w:pPr>
              <w:jc w:val="center"/>
              <w:rPr>
                <w:rFonts w:hint="default"/>
              </w:rPr>
            </w:pPr>
            <w:r>
              <w:t>その他</w:t>
            </w:r>
          </w:p>
        </w:tc>
        <w:tc>
          <w:tcPr>
            <w:tcW w:w="1679" w:type="dxa"/>
          </w:tcPr>
          <w:p w:rsidR="00220B59" w:rsidRDefault="00220B59" w:rsidP="009F400D">
            <w:pPr>
              <w:jc w:val="center"/>
              <w:rPr>
                <w:rFonts w:hint="default"/>
              </w:rPr>
            </w:pPr>
            <w:r>
              <w:t>合計</w:t>
            </w:r>
          </w:p>
        </w:tc>
        <w:tc>
          <w:tcPr>
            <w:tcW w:w="1679" w:type="dxa"/>
            <w:vMerge/>
          </w:tcPr>
          <w:p w:rsidR="00220B59" w:rsidRDefault="00220B59" w:rsidP="009F400D">
            <w:pPr>
              <w:rPr>
                <w:rFonts w:hint="default"/>
              </w:rPr>
            </w:pPr>
          </w:p>
        </w:tc>
      </w:tr>
      <w:tr w:rsidR="00220B59" w:rsidTr="009F400D">
        <w:tc>
          <w:tcPr>
            <w:tcW w:w="1678" w:type="dxa"/>
            <w:vMerge w:val="restart"/>
          </w:tcPr>
          <w:p w:rsidR="00220B59" w:rsidRDefault="00220B59" w:rsidP="009F400D">
            <w:pPr>
              <w:rPr>
                <w:rFonts w:hint="default"/>
              </w:rPr>
            </w:pPr>
            <w:r>
              <w:t>第１年度</w:t>
            </w:r>
          </w:p>
          <w:p w:rsidR="00220B59" w:rsidRDefault="00220B59" w:rsidP="009F400D">
            <w:pPr>
              <w:rPr>
                <w:rFonts w:hint="default"/>
              </w:rPr>
            </w:pPr>
          </w:p>
          <w:p w:rsidR="00220B59" w:rsidRPr="00E82ECF" w:rsidRDefault="00220B59" w:rsidP="009F400D">
            <w:pPr>
              <w:rPr>
                <w:rFonts w:hint="default"/>
                <w:sz w:val="18"/>
                <w:szCs w:val="18"/>
              </w:rPr>
            </w:pPr>
            <w:r w:rsidRPr="00E82ECF">
              <w:rPr>
                <w:sz w:val="18"/>
                <w:szCs w:val="18"/>
              </w:rPr>
              <w:t>（令和</w:t>
            </w:r>
            <w:r>
              <w:rPr>
                <w:sz w:val="18"/>
                <w:szCs w:val="18"/>
              </w:rPr>
              <w:t xml:space="preserve"> </w:t>
            </w:r>
            <w:r w:rsidRPr="00E82ECF">
              <w:rPr>
                <w:sz w:val="18"/>
                <w:szCs w:val="18"/>
              </w:rPr>
              <w:t>年度）</w:t>
            </w:r>
          </w:p>
        </w:tc>
        <w:tc>
          <w:tcPr>
            <w:tcW w:w="1678" w:type="dxa"/>
          </w:tcPr>
          <w:p w:rsidR="00220B59" w:rsidRDefault="00220B59" w:rsidP="009F400D">
            <w:pPr>
              <w:jc w:val="center"/>
              <w:rPr>
                <w:rFonts w:hint="default"/>
              </w:rPr>
            </w:pPr>
            <w:r>
              <w:t>素材生産</w:t>
            </w:r>
          </w:p>
          <w:p w:rsidR="00220B59" w:rsidRDefault="00220B59" w:rsidP="009F400D">
            <w:pPr>
              <w:jc w:val="center"/>
              <w:rPr>
                <w:rFonts w:hint="default"/>
              </w:rPr>
            </w:pPr>
            <w:r>
              <w:t>素材引取</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vMerge/>
          </w:tcPr>
          <w:p w:rsidR="00220B59" w:rsidRDefault="00220B59" w:rsidP="009F400D">
            <w:pPr>
              <w:rPr>
                <w:rFonts w:hint="default"/>
              </w:rPr>
            </w:pPr>
          </w:p>
        </w:tc>
        <w:tc>
          <w:tcPr>
            <w:tcW w:w="1678" w:type="dxa"/>
          </w:tcPr>
          <w:p w:rsidR="00220B59" w:rsidRDefault="00220B59" w:rsidP="009F400D">
            <w:pPr>
              <w:jc w:val="center"/>
              <w:rPr>
                <w:rFonts w:hint="default"/>
              </w:rPr>
            </w:pPr>
            <w:r>
              <w:t>計</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vMerge w:val="restart"/>
          </w:tcPr>
          <w:p w:rsidR="00220B59" w:rsidRDefault="00220B59" w:rsidP="009F400D">
            <w:pPr>
              <w:rPr>
                <w:rFonts w:hint="default"/>
              </w:rPr>
            </w:pPr>
            <w:r>
              <w:t>第２年度</w:t>
            </w:r>
          </w:p>
          <w:p w:rsidR="00220B59" w:rsidRDefault="00220B59" w:rsidP="009F400D">
            <w:pPr>
              <w:rPr>
                <w:rFonts w:hint="default"/>
              </w:rPr>
            </w:pPr>
          </w:p>
          <w:p w:rsidR="00220B59" w:rsidRDefault="00220B59" w:rsidP="009F400D">
            <w:pPr>
              <w:rPr>
                <w:rFonts w:hint="default"/>
              </w:rPr>
            </w:pPr>
            <w:r w:rsidRPr="00E82ECF">
              <w:rPr>
                <w:sz w:val="18"/>
                <w:szCs w:val="18"/>
              </w:rPr>
              <w:t>（令和</w:t>
            </w:r>
            <w:r>
              <w:rPr>
                <w:sz w:val="18"/>
                <w:szCs w:val="18"/>
              </w:rPr>
              <w:t xml:space="preserve"> </w:t>
            </w:r>
            <w:r w:rsidRPr="00E82ECF">
              <w:rPr>
                <w:sz w:val="18"/>
                <w:szCs w:val="18"/>
              </w:rPr>
              <w:t>年度）</w:t>
            </w:r>
          </w:p>
        </w:tc>
        <w:tc>
          <w:tcPr>
            <w:tcW w:w="1678" w:type="dxa"/>
          </w:tcPr>
          <w:p w:rsidR="00220B59" w:rsidRDefault="00220B59" w:rsidP="009F400D">
            <w:pPr>
              <w:jc w:val="center"/>
              <w:rPr>
                <w:rFonts w:hint="default"/>
              </w:rPr>
            </w:pPr>
            <w:r>
              <w:t>素材生産</w:t>
            </w:r>
          </w:p>
          <w:p w:rsidR="00220B59" w:rsidRDefault="00220B59" w:rsidP="009F400D">
            <w:pPr>
              <w:jc w:val="center"/>
              <w:rPr>
                <w:rFonts w:hint="default"/>
              </w:rPr>
            </w:pPr>
            <w:r>
              <w:t>素材引取</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vMerge/>
          </w:tcPr>
          <w:p w:rsidR="00220B59" w:rsidRDefault="00220B59" w:rsidP="009F400D">
            <w:pPr>
              <w:rPr>
                <w:rFonts w:hint="default"/>
              </w:rPr>
            </w:pPr>
          </w:p>
        </w:tc>
        <w:tc>
          <w:tcPr>
            <w:tcW w:w="1678" w:type="dxa"/>
          </w:tcPr>
          <w:p w:rsidR="00220B59" w:rsidRDefault="00220B59" w:rsidP="009F400D">
            <w:pPr>
              <w:jc w:val="center"/>
              <w:rPr>
                <w:rFonts w:hint="default"/>
              </w:rPr>
            </w:pPr>
            <w:r>
              <w:t>計</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vMerge w:val="restart"/>
          </w:tcPr>
          <w:p w:rsidR="00220B59" w:rsidRDefault="00220B59" w:rsidP="009F400D">
            <w:pPr>
              <w:rPr>
                <w:rFonts w:hint="default"/>
              </w:rPr>
            </w:pPr>
            <w:r>
              <w:t>第３年度</w:t>
            </w:r>
          </w:p>
          <w:p w:rsidR="00220B59" w:rsidRDefault="00220B59" w:rsidP="009F400D">
            <w:pPr>
              <w:rPr>
                <w:rFonts w:hint="default"/>
              </w:rPr>
            </w:pPr>
          </w:p>
          <w:p w:rsidR="00220B59" w:rsidRDefault="00220B59" w:rsidP="009F400D">
            <w:pPr>
              <w:rPr>
                <w:rFonts w:hint="default"/>
              </w:rPr>
            </w:pPr>
            <w:r w:rsidRPr="00E82ECF">
              <w:rPr>
                <w:sz w:val="18"/>
                <w:szCs w:val="18"/>
              </w:rPr>
              <w:t>（令和</w:t>
            </w:r>
            <w:r>
              <w:rPr>
                <w:sz w:val="18"/>
                <w:szCs w:val="18"/>
              </w:rPr>
              <w:t xml:space="preserve"> </w:t>
            </w:r>
            <w:r w:rsidRPr="00E82ECF">
              <w:rPr>
                <w:sz w:val="18"/>
                <w:szCs w:val="18"/>
              </w:rPr>
              <w:t>年度）</w:t>
            </w:r>
          </w:p>
        </w:tc>
        <w:tc>
          <w:tcPr>
            <w:tcW w:w="1678" w:type="dxa"/>
          </w:tcPr>
          <w:p w:rsidR="00220B59" w:rsidRDefault="00220B59" w:rsidP="009F400D">
            <w:pPr>
              <w:jc w:val="center"/>
              <w:rPr>
                <w:rFonts w:hint="default"/>
              </w:rPr>
            </w:pPr>
            <w:r>
              <w:t>素材生産</w:t>
            </w:r>
          </w:p>
          <w:p w:rsidR="00220B59" w:rsidRDefault="00220B59" w:rsidP="009F400D">
            <w:pPr>
              <w:jc w:val="center"/>
              <w:rPr>
                <w:rFonts w:hint="default"/>
              </w:rPr>
            </w:pPr>
            <w:r>
              <w:t>素材引取</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vMerge/>
          </w:tcPr>
          <w:p w:rsidR="00220B59" w:rsidRDefault="00220B59" w:rsidP="009F400D">
            <w:pPr>
              <w:rPr>
                <w:rFonts w:hint="default"/>
              </w:rPr>
            </w:pPr>
          </w:p>
        </w:tc>
        <w:tc>
          <w:tcPr>
            <w:tcW w:w="1678" w:type="dxa"/>
          </w:tcPr>
          <w:p w:rsidR="00220B59" w:rsidRDefault="00220B59" w:rsidP="009F400D">
            <w:pPr>
              <w:jc w:val="center"/>
              <w:rPr>
                <w:rFonts w:hint="default"/>
              </w:rPr>
            </w:pPr>
            <w:r>
              <w:t>計</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vMerge w:val="restart"/>
          </w:tcPr>
          <w:p w:rsidR="00220B59" w:rsidRDefault="00220B59" w:rsidP="009F400D">
            <w:pPr>
              <w:rPr>
                <w:rFonts w:hint="default"/>
              </w:rPr>
            </w:pPr>
            <w:r>
              <w:lastRenderedPageBreak/>
              <w:t>第４年度</w:t>
            </w:r>
          </w:p>
          <w:p w:rsidR="00220B59" w:rsidRDefault="00220B59" w:rsidP="009F400D">
            <w:pPr>
              <w:rPr>
                <w:rFonts w:hint="default"/>
              </w:rPr>
            </w:pPr>
          </w:p>
          <w:p w:rsidR="00220B59" w:rsidRDefault="00220B59" w:rsidP="009F400D">
            <w:pPr>
              <w:rPr>
                <w:rFonts w:hint="default"/>
              </w:rPr>
            </w:pPr>
            <w:r w:rsidRPr="00E82ECF">
              <w:rPr>
                <w:sz w:val="18"/>
                <w:szCs w:val="18"/>
              </w:rPr>
              <w:t>（令和</w:t>
            </w:r>
            <w:r>
              <w:rPr>
                <w:sz w:val="18"/>
                <w:szCs w:val="18"/>
              </w:rPr>
              <w:t xml:space="preserve"> </w:t>
            </w:r>
            <w:r w:rsidRPr="00E82ECF">
              <w:rPr>
                <w:sz w:val="18"/>
                <w:szCs w:val="18"/>
              </w:rPr>
              <w:t>年度）</w:t>
            </w:r>
          </w:p>
        </w:tc>
        <w:tc>
          <w:tcPr>
            <w:tcW w:w="1678" w:type="dxa"/>
          </w:tcPr>
          <w:p w:rsidR="00220B59" w:rsidRDefault="00220B59" w:rsidP="009F400D">
            <w:pPr>
              <w:jc w:val="center"/>
              <w:rPr>
                <w:rFonts w:hint="default"/>
              </w:rPr>
            </w:pPr>
            <w:r>
              <w:t>素材生産</w:t>
            </w:r>
          </w:p>
          <w:p w:rsidR="00220B59" w:rsidRDefault="00220B59" w:rsidP="009F400D">
            <w:pPr>
              <w:jc w:val="center"/>
              <w:rPr>
                <w:rFonts w:hint="default"/>
              </w:rPr>
            </w:pPr>
            <w:r>
              <w:t>素材引取</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vMerge/>
          </w:tcPr>
          <w:p w:rsidR="00220B59" w:rsidRDefault="00220B59" w:rsidP="009F400D">
            <w:pPr>
              <w:rPr>
                <w:rFonts w:hint="default"/>
              </w:rPr>
            </w:pPr>
          </w:p>
        </w:tc>
        <w:tc>
          <w:tcPr>
            <w:tcW w:w="1678" w:type="dxa"/>
          </w:tcPr>
          <w:p w:rsidR="00220B59" w:rsidRDefault="00220B59" w:rsidP="009F400D">
            <w:pPr>
              <w:jc w:val="center"/>
              <w:rPr>
                <w:rFonts w:hint="default"/>
              </w:rPr>
            </w:pPr>
            <w:r>
              <w:t>計</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vMerge w:val="restart"/>
          </w:tcPr>
          <w:p w:rsidR="00220B59" w:rsidRDefault="00220B59" w:rsidP="009F400D">
            <w:pPr>
              <w:rPr>
                <w:rFonts w:hint="default"/>
              </w:rPr>
            </w:pPr>
            <w:r>
              <w:t>第５年度</w:t>
            </w:r>
          </w:p>
          <w:p w:rsidR="00220B59" w:rsidRDefault="00220B59" w:rsidP="009F400D">
            <w:pPr>
              <w:rPr>
                <w:rFonts w:hint="default"/>
              </w:rPr>
            </w:pPr>
          </w:p>
          <w:p w:rsidR="00220B59" w:rsidRDefault="00220B59" w:rsidP="009F400D">
            <w:pPr>
              <w:rPr>
                <w:rFonts w:hint="default"/>
              </w:rPr>
            </w:pPr>
            <w:r w:rsidRPr="00E82ECF">
              <w:rPr>
                <w:sz w:val="18"/>
                <w:szCs w:val="18"/>
              </w:rPr>
              <w:t>（令和</w:t>
            </w:r>
            <w:r>
              <w:rPr>
                <w:sz w:val="18"/>
                <w:szCs w:val="18"/>
              </w:rPr>
              <w:t xml:space="preserve"> </w:t>
            </w:r>
            <w:r w:rsidRPr="00E82ECF">
              <w:rPr>
                <w:sz w:val="18"/>
                <w:szCs w:val="18"/>
              </w:rPr>
              <w:t>年度）</w:t>
            </w:r>
          </w:p>
        </w:tc>
        <w:tc>
          <w:tcPr>
            <w:tcW w:w="1678" w:type="dxa"/>
          </w:tcPr>
          <w:p w:rsidR="00220B59" w:rsidRDefault="00220B59" w:rsidP="009F400D">
            <w:pPr>
              <w:jc w:val="center"/>
              <w:rPr>
                <w:rFonts w:hint="default"/>
              </w:rPr>
            </w:pPr>
            <w:r>
              <w:t>素材生産</w:t>
            </w:r>
          </w:p>
          <w:p w:rsidR="00220B59" w:rsidRDefault="00220B59" w:rsidP="009F400D">
            <w:pPr>
              <w:jc w:val="center"/>
              <w:rPr>
                <w:rFonts w:hint="default"/>
              </w:rPr>
            </w:pPr>
            <w:r>
              <w:t>素材引取</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r w:rsidR="00220B59" w:rsidTr="009F400D">
        <w:tc>
          <w:tcPr>
            <w:tcW w:w="1678" w:type="dxa"/>
            <w:vMerge/>
          </w:tcPr>
          <w:p w:rsidR="00220B59" w:rsidRDefault="00220B59" w:rsidP="009F400D">
            <w:pPr>
              <w:rPr>
                <w:rFonts w:hint="default"/>
              </w:rPr>
            </w:pPr>
          </w:p>
        </w:tc>
        <w:tc>
          <w:tcPr>
            <w:tcW w:w="1678" w:type="dxa"/>
          </w:tcPr>
          <w:p w:rsidR="00220B59" w:rsidRDefault="00220B59" w:rsidP="009F400D">
            <w:pPr>
              <w:jc w:val="center"/>
              <w:rPr>
                <w:rFonts w:hint="default"/>
              </w:rPr>
            </w:pPr>
            <w:r>
              <w:t>計</w:t>
            </w: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8" w:type="dxa"/>
          </w:tcPr>
          <w:p w:rsidR="00220B59" w:rsidRDefault="00220B59" w:rsidP="009F400D">
            <w:pPr>
              <w:rPr>
                <w:rFonts w:hint="default"/>
              </w:rPr>
            </w:pPr>
          </w:p>
        </w:tc>
        <w:tc>
          <w:tcPr>
            <w:tcW w:w="1679" w:type="dxa"/>
          </w:tcPr>
          <w:p w:rsidR="00220B59" w:rsidRDefault="00220B59" w:rsidP="009F400D">
            <w:pPr>
              <w:rPr>
                <w:rFonts w:hint="default"/>
              </w:rPr>
            </w:pPr>
          </w:p>
        </w:tc>
        <w:tc>
          <w:tcPr>
            <w:tcW w:w="1679" w:type="dxa"/>
          </w:tcPr>
          <w:p w:rsidR="00220B59" w:rsidRDefault="00220B59" w:rsidP="009F400D">
            <w:pPr>
              <w:rPr>
                <w:rFonts w:hint="default"/>
              </w:rPr>
            </w:pPr>
          </w:p>
        </w:tc>
      </w:tr>
    </w:tbl>
    <w:p w:rsidR="00220B59" w:rsidRDefault="00220B59" w:rsidP="00220B59">
      <w:pPr>
        <w:rPr>
          <w:rFonts w:hint="default"/>
        </w:rPr>
      </w:pPr>
    </w:p>
    <w:p w:rsidR="00220B59" w:rsidRDefault="00220B59" w:rsidP="00220B59">
      <w:pPr>
        <w:rPr>
          <w:rFonts w:hint="default"/>
        </w:rPr>
      </w:pPr>
      <w:r>
        <w:t>（注）「事業計画」の認定と上記資金に掲げる単費国産材産業振興資金の貸付けとは、直接結びつくものではな　　い。</w:t>
      </w:r>
    </w:p>
    <w:p w:rsidR="00220B59" w:rsidRDefault="00220B59" w:rsidP="00220B59">
      <w:pPr>
        <w:rPr>
          <w:rFonts w:hint="default"/>
        </w:rPr>
      </w:pPr>
    </w:p>
    <w:p w:rsidR="005A7F69" w:rsidRPr="00220B59" w:rsidRDefault="005A7F69">
      <w:bookmarkStart w:id="1" w:name="_GoBack"/>
      <w:bookmarkEnd w:id="1"/>
    </w:p>
    <w:sectPr w:rsidR="005A7F69" w:rsidRPr="00220B59">
      <w:footnotePr>
        <w:numRestart w:val="eachPage"/>
      </w:footnotePr>
      <w:endnotePr>
        <w:numFmt w:val="decimal"/>
      </w:endnotePr>
      <w:pgSz w:w="16838" w:h="11906" w:orient="landscape"/>
      <w:pgMar w:top="1417" w:right="1701" w:bottom="1020" w:left="1701" w:header="1134" w:footer="0" w:gutter="0"/>
      <w:cols w:space="720"/>
      <w:docGrid w:type="linesAndChars" w:linePitch="350" w:charSpace="12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829" w:rsidRDefault="005E350C">
      <w:pPr>
        <w:spacing w:before="358"/>
        <w:rPr>
          <w:rFonts w:hint="default"/>
        </w:rPr>
      </w:pPr>
      <w:r>
        <w:continuationSeparator/>
      </w:r>
    </w:p>
  </w:endnote>
  <w:endnote w:type="continuationSeparator" w:id="0">
    <w:p w:rsidR="00A52829" w:rsidRDefault="005E350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829" w:rsidRDefault="005E350C">
      <w:pPr>
        <w:spacing w:before="358"/>
        <w:rPr>
          <w:rFonts w:hint="default"/>
        </w:rPr>
      </w:pPr>
      <w:r>
        <w:continuationSeparator/>
      </w:r>
    </w:p>
  </w:footnote>
  <w:footnote w:type="continuationSeparator" w:id="0">
    <w:p w:rsidR="00A52829" w:rsidRDefault="005E350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30"/>
  <w:hyphenationZone w:val="0"/>
  <w:drawingGridHorizontalSpacing w:val="117"/>
  <w:drawingGridVerticalSpacing w:val="35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A5"/>
    <w:rsid w:val="00220B59"/>
    <w:rsid w:val="002604A5"/>
    <w:rsid w:val="005A7F69"/>
    <w:rsid w:val="005E350C"/>
    <w:rsid w:val="00A52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FA131C"/>
  <w15:chartTrackingRefBased/>
  <w15:docId w15:val="{4F4871DB-2BB3-4F14-8529-6A10FBB8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4A5"/>
    <w:pPr>
      <w:tabs>
        <w:tab w:val="center" w:pos="4252"/>
        <w:tab w:val="right" w:pos="8504"/>
      </w:tabs>
      <w:snapToGrid w:val="0"/>
    </w:pPr>
  </w:style>
  <w:style w:type="character" w:customStyle="1" w:styleId="a4">
    <w:name w:val="ヘッダー (文字)"/>
    <w:basedOn w:val="a0"/>
    <w:link w:val="a3"/>
    <w:uiPriority w:val="99"/>
    <w:rsid w:val="002604A5"/>
    <w:rPr>
      <w:rFonts w:ascii="Times New Roman" w:hAnsi="Times New Roman"/>
      <w:color w:val="000000"/>
      <w:sz w:val="21"/>
    </w:rPr>
  </w:style>
  <w:style w:type="paragraph" w:styleId="a5">
    <w:name w:val="footer"/>
    <w:basedOn w:val="a"/>
    <w:link w:val="a6"/>
    <w:uiPriority w:val="99"/>
    <w:unhideWhenUsed/>
    <w:rsid w:val="002604A5"/>
    <w:pPr>
      <w:tabs>
        <w:tab w:val="center" w:pos="4252"/>
        <w:tab w:val="right" w:pos="8504"/>
      </w:tabs>
      <w:snapToGrid w:val="0"/>
    </w:pPr>
  </w:style>
  <w:style w:type="character" w:customStyle="1" w:styleId="a6">
    <w:name w:val="フッター (文字)"/>
    <w:basedOn w:val="a0"/>
    <w:link w:val="a5"/>
    <w:uiPriority w:val="99"/>
    <w:rsid w:val="002604A5"/>
    <w:rPr>
      <w:rFonts w:ascii="Times New Roman" w:hAnsi="Times New Roman"/>
      <w:color w:val="000000"/>
      <w:sz w:val="21"/>
    </w:rPr>
  </w:style>
  <w:style w:type="table" w:styleId="a7">
    <w:name w:val="Table Grid"/>
    <w:basedOn w:val="a1"/>
    <w:uiPriority w:val="39"/>
    <w:rsid w:val="00220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753</Words>
  <Characters>708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古江　亜衣子</dc:creator>
  <cp:keywords/>
  <cp:lastModifiedBy>古江　亜衣子</cp:lastModifiedBy>
  <cp:revision>5</cp:revision>
  <cp:lastPrinted>1899-12-31T15:00:00Z</cp:lastPrinted>
  <dcterms:created xsi:type="dcterms:W3CDTF">2022-08-25T08:03:00Z</dcterms:created>
  <dcterms:modified xsi:type="dcterms:W3CDTF">2022-08-29T08:07:00Z</dcterms:modified>
</cp:coreProperties>
</file>