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68C623F7" w:rsidR="00392466" w:rsidRDefault="00E56C41" w:rsidP="00844AC2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EB2E63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DD0B52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37308DA0" w:rsidR="003115A1" w:rsidRPr="00C75AA7" w:rsidRDefault="00365C8A" w:rsidP="00844AC2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EB2E6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249B8">
        <w:rPr>
          <w:rFonts w:asciiTheme="majorEastAsia" w:eastAsiaTheme="majorEastAsia" w:hAnsiTheme="majorEastAsia" w:hint="eastAsia"/>
          <w:sz w:val="26"/>
          <w:szCs w:val="26"/>
        </w:rPr>
        <w:t>水　　産</w:t>
      </w:r>
      <w:r w:rsidR="00EB2E6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FC0A23" w14:paraId="375E19AF" w14:textId="77777777" w:rsidTr="00844AC2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293638A5" w:rsidR="00FC0A23" w:rsidRPr="00297CCC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1DFA5622" w:rsidR="00FC0A23" w:rsidRPr="0075116A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27C71405" w:rsidR="00FC0A23" w:rsidRPr="0075116A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FC0A23" w14:paraId="044155A3" w14:textId="77777777" w:rsidTr="00844AC2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5CB5FB6E" w:rsidR="00FC0A23" w:rsidRPr="00946B20" w:rsidRDefault="00D519A9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F249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産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FC0A23" w:rsidRPr="00803951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FC0A23" w:rsidRPr="00803951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0D1B833C" w14:textId="77777777" w:rsidR="00044536" w:rsidRDefault="00044536" w:rsidP="00F54CDC">
      <w:pPr>
        <w:spacing w:line="200" w:lineRule="exact"/>
      </w:pPr>
    </w:p>
    <w:p w14:paraId="592F7C83" w14:textId="685B3106" w:rsidR="006552C7" w:rsidRDefault="00E522D3" w:rsidP="00844AC2">
      <w:pPr>
        <w:spacing w:line="240" w:lineRule="atLeast"/>
        <w:ind w:left="141" w:hangingChars="77" w:hanging="141"/>
      </w:pPr>
      <w:r w:rsidRPr="00844AC2">
        <w:rPr>
          <w:rFonts w:asciiTheme="majorEastAsia" w:eastAsiaTheme="majorEastAsia" w:hAnsiTheme="majorEastAsia" w:hint="eastAsia"/>
        </w:rPr>
        <w:t>設問１</w:t>
      </w:r>
      <w:r>
        <w:rPr>
          <w:rFonts w:hint="eastAsia"/>
        </w:rPr>
        <w:t xml:space="preserve">　これまでの専攻学科、研究論文、職務等において培ってきた得意分野・専門分野を</w:t>
      </w:r>
      <w:r w:rsidR="00844AC2">
        <w:rPr>
          <w:rFonts w:hint="eastAsia"/>
        </w:rPr>
        <w:t>、以下の「分野表１</w:t>
      </w:r>
      <w:r>
        <w:rPr>
          <w:rFonts w:hint="eastAsia"/>
        </w:rPr>
        <w:t>（共通）</w:t>
      </w:r>
      <w:r w:rsidR="00844AC2">
        <w:rPr>
          <w:rFonts w:hint="eastAsia"/>
        </w:rPr>
        <w:t>」</w:t>
      </w:r>
      <w:r>
        <w:rPr>
          <w:rFonts w:hint="eastAsia"/>
        </w:rPr>
        <w:t>から１つ、</w:t>
      </w:r>
      <w:r w:rsidR="00844AC2">
        <w:rPr>
          <w:rFonts w:hint="eastAsia"/>
        </w:rPr>
        <w:t>「分野表２」</w:t>
      </w:r>
      <w:r>
        <w:rPr>
          <w:rFonts w:hint="eastAsia"/>
        </w:rPr>
        <w:t>から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844AC2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4245"/>
        <w:gridCol w:w="4245"/>
      </w:tblGrid>
      <w:tr w:rsidR="006777AD" w14:paraId="2D0342C2" w14:textId="77777777" w:rsidTr="00844AC2">
        <w:tc>
          <w:tcPr>
            <w:tcW w:w="58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E55C35" w14:textId="1A6F4525" w:rsidR="006777AD" w:rsidRDefault="006777AD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 w:rsidR="009C502B"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6777AD" w:rsidRPr="0075116A" w:rsidRDefault="006777AD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FC3EE3" w14:textId="1BBD3D6C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D519A9">
              <w:rPr>
                <w:rFonts w:asciiTheme="majorEastAsia" w:eastAsiaTheme="majorEastAsia" w:hAnsiTheme="majorEastAsia" w:hint="eastAsia"/>
              </w:rPr>
              <w:t>漁業</w:t>
            </w:r>
          </w:p>
        </w:tc>
        <w:tc>
          <w:tcPr>
            <w:tcW w:w="2209" w:type="pct"/>
            <w:tcBorders>
              <w:top w:val="single" w:sz="12" w:space="0" w:color="auto"/>
              <w:bottom w:val="single" w:sz="4" w:space="0" w:color="auto"/>
            </w:tcBorders>
          </w:tcPr>
          <w:p w14:paraId="73054A60" w14:textId="1B822213" w:rsidR="006777AD" w:rsidRPr="0075116A" w:rsidRDefault="006777AD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0267C">
              <w:rPr>
                <w:rFonts w:asciiTheme="majorEastAsia" w:eastAsiaTheme="majorEastAsia" w:hAnsiTheme="majorEastAsia" w:hint="eastAsia"/>
              </w:rPr>
              <w:t>水産生物</w:t>
            </w:r>
          </w:p>
        </w:tc>
      </w:tr>
      <w:tr w:rsidR="003346D7" w14:paraId="6FD66B53" w14:textId="77777777" w:rsidTr="003346D7">
        <w:tc>
          <w:tcPr>
            <w:tcW w:w="582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24C5F2" w14:textId="77777777" w:rsidR="003346D7" w:rsidRPr="0075116A" w:rsidRDefault="003346D7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737EDB" w14:textId="355D0899" w:rsidR="003346D7" w:rsidRPr="0075116A" w:rsidRDefault="003346D7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　　　　　　　　）</w:t>
            </w:r>
          </w:p>
        </w:tc>
      </w:tr>
    </w:tbl>
    <w:p w14:paraId="0FE05235" w14:textId="77777777" w:rsidR="006777AD" w:rsidRDefault="006777AD" w:rsidP="00F54CDC">
      <w:pPr>
        <w:spacing w:line="200" w:lineRule="exact"/>
        <w:ind w:left="141" w:hangingChars="77" w:hanging="141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1255"/>
        <w:gridCol w:w="2408"/>
        <w:gridCol w:w="2425"/>
        <w:gridCol w:w="2429"/>
      </w:tblGrid>
      <w:tr w:rsidR="00844AC2" w:rsidRPr="00844AC2" w14:paraId="1AF50638" w14:textId="77777777" w:rsidTr="00B0267C">
        <w:trPr>
          <w:trHeight w:val="383"/>
        </w:trPr>
        <w:tc>
          <w:tcPr>
            <w:tcW w:w="56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626FC6" w14:textId="392636AD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2" w:name="_Hlk69491127"/>
            <w:r w:rsidRPr="00844AC2">
              <w:rPr>
                <w:rFonts w:asciiTheme="majorEastAsia" w:eastAsiaTheme="majorEastAsia" w:hAnsiTheme="majorEastAsia" w:hint="eastAsia"/>
                <w:szCs w:val="21"/>
              </w:rPr>
              <w:t>分野表２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4A20A" w14:textId="29A334B9" w:rsidR="00844AC2" w:rsidRPr="00844AC2" w:rsidRDefault="00B0267C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漁　業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931F8" w14:textId="752A6A28" w:rsidR="00844AC2" w:rsidRPr="00844AC2" w:rsidRDefault="00844AC2" w:rsidP="00844AC2">
            <w:pPr>
              <w:spacing w:line="240" w:lineRule="atLeast"/>
              <w:ind w:left="643" w:hangingChars="350" w:hanging="643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D519A9">
              <w:rPr>
                <w:rFonts w:asciiTheme="majorEastAsia" w:eastAsiaTheme="majorEastAsia" w:hAnsiTheme="majorEastAsia" w:hint="eastAsia"/>
                <w:szCs w:val="21"/>
              </w:rPr>
              <w:t>漁具漁法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B757" w14:textId="0B76C439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B0267C">
              <w:rPr>
                <w:rFonts w:asciiTheme="majorEastAsia" w:eastAsiaTheme="majorEastAsia" w:hAnsiTheme="majorEastAsia" w:hint="eastAsia"/>
                <w:szCs w:val="21"/>
              </w:rPr>
              <w:t>漁労技術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EFD36" w14:textId="6D940798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583264">
              <w:rPr>
                <w:rFonts w:asciiTheme="majorEastAsia" w:eastAsiaTheme="majorEastAsia" w:hAnsiTheme="majorEastAsia" w:hint="eastAsia"/>
                <w:szCs w:val="21"/>
              </w:rPr>
              <w:t>漁業</w:t>
            </w:r>
            <w:r w:rsidR="00B0267C">
              <w:rPr>
                <w:rFonts w:asciiTheme="majorEastAsia" w:eastAsiaTheme="majorEastAsia" w:hAnsiTheme="majorEastAsia" w:hint="eastAsia"/>
                <w:szCs w:val="21"/>
              </w:rPr>
              <w:t>工学</w:t>
            </w:r>
          </w:p>
        </w:tc>
      </w:tr>
      <w:tr w:rsidR="00844AC2" w:rsidRPr="00844AC2" w14:paraId="49775AEA" w14:textId="77777777" w:rsidTr="00B0267C">
        <w:trPr>
          <w:trHeight w:val="383"/>
        </w:trPr>
        <w:tc>
          <w:tcPr>
            <w:tcW w:w="568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9E00CB8" w14:textId="77777777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FC40B9" w14:textId="7AF605AC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BE3C2" w14:textId="1B5666D7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B0267C">
              <w:rPr>
                <w:rFonts w:asciiTheme="majorEastAsia" w:eastAsiaTheme="majorEastAsia" w:hAnsiTheme="majorEastAsia" w:hint="eastAsia"/>
                <w:szCs w:val="21"/>
              </w:rPr>
              <w:t>水産経済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A567" w14:textId="2E6F2477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B0267C">
              <w:rPr>
                <w:rFonts w:asciiTheme="majorEastAsia" w:eastAsiaTheme="majorEastAsia" w:hAnsiTheme="majorEastAsia" w:hint="eastAsia"/>
                <w:szCs w:val="21"/>
              </w:rPr>
              <w:t>漁村社会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D4832" w14:textId="6F7B91FD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583264">
              <w:rPr>
                <w:rFonts w:asciiTheme="majorEastAsia" w:eastAsiaTheme="majorEastAsia" w:hAnsiTheme="majorEastAsia" w:hint="eastAsia"/>
                <w:szCs w:val="21"/>
              </w:rPr>
              <w:t>内水面漁業</w:t>
            </w:r>
          </w:p>
        </w:tc>
      </w:tr>
      <w:tr w:rsidR="00844AC2" w:rsidRPr="00844AC2" w14:paraId="7703DDDA" w14:textId="77777777" w:rsidTr="00B0267C">
        <w:trPr>
          <w:trHeight w:val="215"/>
        </w:trPr>
        <w:tc>
          <w:tcPr>
            <w:tcW w:w="568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13BF0F2" w14:textId="77777777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7980E" w14:textId="35DF9315" w:rsidR="00844AC2" w:rsidRPr="00844AC2" w:rsidRDefault="00844AC2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76F41" w14:textId="464428FE" w:rsidR="00844AC2" w:rsidRPr="00844AC2" w:rsidRDefault="00844AC2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⑦その他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B0267C" w:rsidRPr="00844AC2" w14:paraId="122719AC" w14:textId="77777777" w:rsidTr="00B0267C">
        <w:trPr>
          <w:trHeight w:val="383"/>
        </w:trPr>
        <w:tc>
          <w:tcPr>
            <w:tcW w:w="568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EDA4503" w14:textId="77777777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A530" w14:textId="1F9880F4" w:rsidR="00B0267C" w:rsidRPr="00844AC2" w:rsidRDefault="00B0267C" w:rsidP="00F87D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水産</w:t>
            </w:r>
            <w:r w:rsidR="00F87DC5">
              <w:rPr>
                <w:rFonts w:asciiTheme="majorEastAsia" w:eastAsiaTheme="majorEastAsia" w:hAnsiTheme="majorEastAsia" w:hint="eastAsia"/>
                <w:szCs w:val="21"/>
              </w:rPr>
              <w:t>生物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3E234" w14:textId="1F5DF47D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水圏環境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C11D37" w14:textId="6B241A93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資源・生態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79AE78" w14:textId="3A62AC4A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⑩栽培・増殖</w:t>
            </w:r>
          </w:p>
        </w:tc>
      </w:tr>
      <w:tr w:rsidR="00B0267C" w:rsidRPr="00844AC2" w14:paraId="53FEC560" w14:textId="270E7749" w:rsidTr="00E47C6D">
        <w:trPr>
          <w:trHeight w:val="390"/>
        </w:trPr>
        <w:tc>
          <w:tcPr>
            <w:tcW w:w="568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2674F46" w14:textId="77777777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592C5E" w14:textId="77777777" w:rsidR="00B0267C" w:rsidRPr="00844AC2" w:rsidRDefault="00B0267C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9820B" w14:textId="17DD19F7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養殖・魚病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D3D" w14:textId="0AD2DEAB" w:rsidR="00B0267C" w:rsidRPr="00844AC2" w:rsidRDefault="00B0267C" w:rsidP="00B0267C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>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行動・生理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2F745" w14:textId="589D0C1B" w:rsidR="00B0267C" w:rsidRPr="00844AC2" w:rsidRDefault="00B0267C" w:rsidP="00B0267C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>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遺伝・育種</w:t>
            </w:r>
          </w:p>
        </w:tc>
      </w:tr>
      <w:tr w:rsidR="00B0267C" w:rsidRPr="00844AC2" w14:paraId="3E62E8D1" w14:textId="77777777" w:rsidTr="00B0267C">
        <w:trPr>
          <w:trHeight w:val="370"/>
        </w:trPr>
        <w:tc>
          <w:tcPr>
            <w:tcW w:w="568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1319BB0" w14:textId="77777777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2E67CE" w14:textId="77777777" w:rsidR="00B0267C" w:rsidRPr="00844AC2" w:rsidRDefault="00B0267C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A5144DE" w14:textId="04E7335B" w:rsidR="00B0267C" w:rsidRPr="00844AC2" w:rsidRDefault="00B026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>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微生物・化学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BE7B2" w14:textId="626AA552" w:rsidR="00B0267C" w:rsidRPr="00844AC2" w:rsidRDefault="00B0267C" w:rsidP="00B0267C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>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利用・加工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452A3" w14:textId="1A50BC64" w:rsidR="00B0267C" w:rsidRPr="00844AC2" w:rsidRDefault="00B0267C" w:rsidP="00B0267C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46D7">
              <w:rPr>
                <w:rFonts w:asciiTheme="majorEastAsia" w:eastAsiaTheme="majorEastAsia" w:hAnsiTheme="majorEastAsia" w:hint="eastAsia"/>
                <w:szCs w:val="21"/>
              </w:rPr>
              <w:t>⑯</w:t>
            </w:r>
            <w:bookmarkStart w:id="3" w:name="_GoBack"/>
            <w:bookmarkEnd w:id="3"/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）</w:t>
            </w:r>
          </w:p>
        </w:tc>
      </w:tr>
      <w:bookmarkEnd w:id="2"/>
    </w:tbl>
    <w:p w14:paraId="632C2067" w14:textId="77777777" w:rsidR="00F960B0" w:rsidRDefault="00F960B0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671D5B06" w14:textId="5B983D8D" w:rsidR="0024798C" w:rsidRDefault="0024798C" w:rsidP="0024798C">
      <w:pPr>
        <w:spacing w:line="240" w:lineRule="atLeast"/>
        <w:ind w:left="141" w:hangingChars="77" w:hanging="141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</w:rPr>
        <w:t>（次頁（裏面）も記入してください。）</w:t>
      </w:r>
    </w:p>
    <w:p w14:paraId="0581EE0C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6ABF3EE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0C6A073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A3E575A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2C15330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CF8951F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5F8BF35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FBA8D53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C59A9F8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44BC6C0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B0E1626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FA6328D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F8320C9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17CA32A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18E4118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FB5871C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DAE2396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4B77700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0B435D0" w14:textId="77777777" w:rsidR="0024798C" w:rsidRDefault="0024798C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12A6499" w14:textId="0D5CEB1B" w:rsidR="00C32C23" w:rsidRDefault="00E522D3" w:rsidP="00844AC2">
      <w:pPr>
        <w:spacing w:line="240" w:lineRule="atLeast"/>
        <w:ind w:left="141" w:hangingChars="77" w:hanging="141"/>
        <w:rPr>
          <w:color w:val="000000" w:themeColor="text1"/>
          <w:kern w:val="0"/>
        </w:rPr>
      </w:pPr>
      <w:r w:rsidRPr="00844AC2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p w14:paraId="006337E5" w14:textId="77777777" w:rsidR="006760DC" w:rsidRPr="00004D92" w:rsidRDefault="006760DC" w:rsidP="00844AC2">
      <w:pPr>
        <w:spacing w:line="240" w:lineRule="atLeast"/>
        <w:ind w:left="141" w:hangingChars="77" w:hanging="141"/>
        <w:rPr>
          <w:color w:val="000000" w:themeColor="text1"/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703F53" w14:paraId="22D073DF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1421A9" w14:textId="77777777" w:rsidR="00703F53" w:rsidRPr="000172EC" w:rsidRDefault="00703F53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4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775C164D" w14:textId="77777777" w:rsidR="00703F53" w:rsidRPr="004A4443" w:rsidRDefault="00703F53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844AC2" w14:paraId="14419E3C" w14:textId="77777777" w:rsidTr="0024798C">
        <w:trPr>
          <w:trHeight w:val="12611"/>
        </w:trPr>
        <w:tc>
          <w:tcPr>
            <w:tcW w:w="9608" w:type="dxa"/>
            <w:gridSpan w:val="2"/>
          </w:tcPr>
          <w:p w14:paraId="45720AB6" w14:textId="77777777" w:rsidR="00E15C3C" w:rsidRDefault="00E15C3C" w:rsidP="00844AC2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  <w:p w14:paraId="7747B041" w14:textId="18851B39" w:rsidR="006760DC" w:rsidRPr="00703F53" w:rsidRDefault="006760DC" w:rsidP="00844AC2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bookmarkEnd w:id="4"/>
    <w:p w14:paraId="109D1A51" w14:textId="68374A1F" w:rsidR="00037741" w:rsidRDefault="00037741" w:rsidP="00844AC2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844AC2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844AC2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3094F6" w14:textId="77777777" w:rsidR="00844AC2" w:rsidRDefault="00844AC2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0A645AA" w14:textId="3788123E" w:rsidR="00442F76" w:rsidRPr="00D7143D" w:rsidRDefault="00E522D3" w:rsidP="00844AC2">
      <w:pPr>
        <w:spacing w:line="240" w:lineRule="atLeast"/>
        <w:ind w:left="141" w:hangingChars="77" w:hanging="141"/>
        <w:rPr>
          <w:color w:val="000000" w:themeColor="text1"/>
        </w:rPr>
      </w:pPr>
      <w:r w:rsidRPr="00844AC2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844AC2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844AC2" w14:paraId="6E629B2A" w14:textId="77777777" w:rsidTr="00F54CDC">
        <w:trPr>
          <w:trHeight w:val="12676"/>
        </w:trPr>
        <w:tc>
          <w:tcPr>
            <w:tcW w:w="9608" w:type="dxa"/>
          </w:tcPr>
          <w:p w14:paraId="4E2B4E2B" w14:textId="77777777" w:rsidR="00495D75" w:rsidRPr="00844AC2" w:rsidRDefault="00495D75" w:rsidP="00844AC2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844AC2">
      <w:pPr>
        <w:spacing w:line="240" w:lineRule="atLeast"/>
      </w:pPr>
    </w:p>
    <w:sectPr w:rsidR="00495D75" w:rsidRPr="003115A1" w:rsidSect="00844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2B04" w14:textId="77777777" w:rsidR="00D40F05" w:rsidRDefault="00D40F05" w:rsidP="0024608B">
      <w:r>
        <w:separator/>
      </w:r>
    </w:p>
  </w:endnote>
  <w:endnote w:type="continuationSeparator" w:id="0">
    <w:p w14:paraId="4AED1011" w14:textId="77777777" w:rsidR="00D40F05" w:rsidRDefault="00D40F05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9E8A" w14:textId="77777777" w:rsidR="00F07B98" w:rsidRDefault="00F07B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7128163F" w:rsidR="00901FA5" w:rsidRDefault="00F07B98" w:rsidP="00F960B0">
    <w:pPr>
      <w:pStyle w:val="a7"/>
      <w:wordWrap w:val="0"/>
      <w:ind w:right="210"/>
      <w:jc w:val="right"/>
    </w:pPr>
    <w:r>
      <w:rPr>
        <w:rFonts w:asciiTheme="majorEastAsia" w:eastAsiaTheme="majorEastAsia" w:hAnsiTheme="majorEastAsia" w:hint="eastAsia"/>
      </w:rPr>
      <w:t>６一</w:t>
    </w:r>
    <w:r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Pr="00366A37">
      <w:rPr>
        <w:rFonts w:asciiTheme="majorEastAsia" w:eastAsiaTheme="majorEastAsia" w:hAnsiTheme="majorEastAsia" w:hint="eastAsia"/>
      </w:rPr>
      <w:t>）</w:t>
    </w:r>
    <w:r>
      <w:rPr>
        <w:rFonts w:asciiTheme="majorEastAsia" w:eastAsiaTheme="majorEastAsia" w:hAnsiTheme="majorEastAsia" w:hint="eastAsia"/>
      </w:rPr>
      <w:t>水産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5543EC11" w:rsidR="0000673C" w:rsidRDefault="00F07B98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６一</w:t>
    </w:r>
    <w:r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Pr="00366A37">
      <w:rPr>
        <w:rFonts w:asciiTheme="majorEastAsia" w:eastAsiaTheme="majorEastAsia" w:hAnsiTheme="majorEastAsia" w:hint="eastAsia"/>
      </w:rPr>
      <w:t>）</w:t>
    </w:r>
    <w:r>
      <w:rPr>
        <w:rFonts w:asciiTheme="majorEastAsia" w:eastAsiaTheme="majorEastAsia" w:hAnsiTheme="majorEastAsia" w:hint="eastAsia"/>
      </w:rPr>
      <w:t>水産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D674" w14:textId="77777777" w:rsidR="00D40F05" w:rsidRDefault="00D40F05" w:rsidP="0024608B">
      <w:r>
        <w:separator/>
      </w:r>
    </w:p>
  </w:footnote>
  <w:footnote w:type="continuationSeparator" w:id="0">
    <w:p w14:paraId="131BABEF" w14:textId="77777777" w:rsidR="00D40F05" w:rsidRDefault="00D40F05" w:rsidP="0024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878A" w14:textId="77777777" w:rsidR="00F07B98" w:rsidRDefault="00F07B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98EE" w14:textId="77777777" w:rsidR="00F07B98" w:rsidRDefault="00F07B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D591" w14:textId="77777777" w:rsidR="00F07B98" w:rsidRDefault="00F07B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D2286"/>
    <w:rsid w:val="00107390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D21B8"/>
    <w:rsid w:val="001D367B"/>
    <w:rsid w:val="001E066B"/>
    <w:rsid w:val="001F1277"/>
    <w:rsid w:val="002260AC"/>
    <w:rsid w:val="002261A9"/>
    <w:rsid w:val="0024608B"/>
    <w:rsid w:val="0024798C"/>
    <w:rsid w:val="0025519F"/>
    <w:rsid w:val="002553E7"/>
    <w:rsid w:val="00261BBB"/>
    <w:rsid w:val="00297CCC"/>
    <w:rsid w:val="002A5D5E"/>
    <w:rsid w:val="002D7049"/>
    <w:rsid w:val="002F6986"/>
    <w:rsid w:val="003115A1"/>
    <w:rsid w:val="003346D7"/>
    <w:rsid w:val="00345148"/>
    <w:rsid w:val="003500E2"/>
    <w:rsid w:val="003524D1"/>
    <w:rsid w:val="00357E67"/>
    <w:rsid w:val="003638BC"/>
    <w:rsid w:val="00365C8A"/>
    <w:rsid w:val="00392466"/>
    <w:rsid w:val="003C283F"/>
    <w:rsid w:val="003C2E7E"/>
    <w:rsid w:val="003D1C2B"/>
    <w:rsid w:val="00412B14"/>
    <w:rsid w:val="004147AA"/>
    <w:rsid w:val="0042715A"/>
    <w:rsid w:val="00437090"/>
    <w:rsid w:val="00442EDA"/>
    <w:rsid w:val="00442F76"/>
    <w:rsid w:val="00454DC5"/>
    <w:rsid w:val="00462CF4"/>
    <w:rsid w:val="00475014"/>
    <w:rsid w:val="004776F8"/>
    <w:rsid w:val="00495D75"/>
    <w:rsid w:val="004A1437"/>
    <w:rsid w:val="004D6D86"/>
    <w:rsid w:val="0050648E"/>
    <w:rsid w:val="0053187F"/>
    <w:rsid w:val="00541B41"/>
    <w:rsid w:val="00550B20"/>
    <w:rsid w:val="005576F0"/>
    <w:rsid w:val="00557DC6"/>
    <w:rsid w:val="00582C8E"/>
    <w:rsid w:val="00583264"/>
    <w:rsid w:val="0058366E"/>
    <w:rsid w:val="005C72B1"/>
    <w:rsid w:val="005C7DDC"/>
    <w:rsid w:val="005D3B7E"/>
    <w:rsid w:val="0061255F"/>
    <w:rsid w:val="00612D3E"/>
    <w:rsid w:val="0062464C"/>
    <w:rsid w:val="00624ED5"/>
    <w:rsid w:val="0064572F"/>
    <w:rsid w:val="0064603B"/>
    <w:rsid w:val="006552C7"/>
    <w:rsid w:val="006669EB"/>
    <w:rsid w:val="00676089"/>
    <w:rsid w:val="006760DC"/>
    <w:rsid w:val="00676185"/>
    <w:rsid w:val="006777AD"/>
    <w:rsid w:val="0068312B"/>
    <w:rsid w:val="006A3A9E"/>
    <w:rsid w:val="006E4188"/>
    <w:rsid w:val="00703F53"/>
    <w:rsid w:val="00732692"/>
    <w:rsid w:val="00734BE9"/>
    <w:rsid w:val="00751118"/>
    <w:rsid w:val="0075116A"/>
    <w:rsid w:val="00753359"/>
    <w:rsid w:val="0076141E"/>
    <w:rsid w:val="00784C8D"/>
    <w:rsid w:val="00796227"/>
    <w:rsid w:val="00797684"/>
    <w:rsid w:val="007A7C5E"/>
    <w:rsid w:val="007C4F17"/>
    <w:rsid w:val="007D50A6"/>
    <w:rsid w:val="007E0923"/>
    <w:rsid w:val="007F0CE7"/>
    <w:rsid w:val="00807EB2"/>
    <w:rsid w:val="00816AFD"/>
    <w:rsid w:val="00835C0D"/>
    <w:rsid w:val="00844AC2"/>
    <w:rsid w:val="008560AE"/>
    <w:rsid w:val="008800CF"/>
    <w:rsid w:val="00887E7C"/>
    <w:rsid w:val="008B0296"/>
    <w:rsid w:val="008C291B"/>
    <w:rsid w:val="008D5134"/>
    <w:rsid w:val="00901FA5"/>
    <w:rsid w:val="00912AEC"/>
    <w:rsid w:val="0092138A"/>
    <w:rsid w:val="00934D60"/>
    <w:rsid w:val="009433FA"/>
    <w:rsid w:val="00946B20"/>
    <w:rsid w:val="00947906"/>
    <w:rsid w:val="009647BF"/>
    <w:rsid w:val="009A374F"/>
    <w:rsid w:val="009C11AE"/>
    <w:rsid w:val="009C2EEF"/>
    <w:rsid w:val="009C502B"/>
    <w:rsid w:val="009D34E6"/>
    <w:rsid w:val="00A03FBB"/>
    <w:rsid w:val="00A14848"/>
    <w:rsid w:val="00A35F3E"/>
    <w:rsid w:val="00A3772F"/>
    <w:rsid w:val="00A40A68"/>
    <w:rsid w:val="00A45704"/>
    <w:rsid w:val="00A87446"/>
    <w:rsid w:val="00A97AFF"/>
    <w:rsid w:val="00AA1C1B"/>
    <w:rsid w:val="00AB01BF"/>
    <w:rsid w:val="00AD2C95"/>
    <w:rsid w:val="00AE0A01"/>
    <w:rsid w:val="00AE6C5B"/>
    <w:rsid w:val="00AF5F7B"/>
    <w:rsid w:val="00B0267C"/>
    <w:rsid w:val="00B31DCC"/>
    <w:rsid w:val="00B52686"/>
    <w:rsid w:val="00B57BD7"/>
    <w:rsid w:val="00BC0747"/>
    <w:rsid w:val="00BC242C"/>
    <w:rsid w:val="00BC3B03"/>
    <w:rsid w:val="00C01B6D"/>
    <w:rsid w:val="00C10996"/>
    <w:rsid w:val="00C32C23"/>
    <w:rsid w:val="00C5767E"/>
    <w:rsid w:val="00C75AA7"/>
    <w:rsid w:val="00C97947"/>
    <w:rsid w:val="00CB62D7"/>
    <w:rsid w:val="00CB6321"/>
    <w:rsid w:val="00CE36F6"/>
    <w:rsid w:val="00CF0A3B"/>
    <w:rsid w:val="00CF121D"/>
    <w:rsid w:val="00CF4802"/>
    <w:rsid w:val="00CF5AF2"/>
    <w:rsid w:val="00D00E35"/>
    <w:rsid w:val="00D37349"/>
    <w:rsid w:val="00D40F05"/>
    <w:rsid w:val="00D519A9"/>
    <w:rsid w:val="00D63994"/>
    <w:rsid w:val="00D70A04"/>
    <w:rsid w:val="00D7143D"/>
    <w:rsid w:val="00D75DEB"/>
    <w:rsid w:val="00DD0B52"/>
    <w:rsid w:val="00DD2A09"/>
    <w:rsid w:val="00DD43B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76B8F"/>
    <w:rsid w:val="00E97340"/>
    <w:rsid w:val="00EA2769"/>
    <w:rsid w:val="00EA3E03"/>
    <w:rsid w:val="00EB13AB"/>
    <w:rsid w:val="00EB2E63"/>
    <w:rsid w:val="00ED2020"/>
    <w:rsid w:val="00ED5CAD"/>
    <w:rsid w:val="00EE4EAB"/>
    <w:rsid w:val="00F07B98"/>
    <w:rsid w:val="00F249B8"/>
    <w:rsid w:val="00F440CD"/>
    <w:rsid w:val="00F45B3E"/>
    <w:rsid w:val="00F54CDC"/>
    <w:rsid w:val="00F6778A"/>
    <w:rsid w:val="00F707E1"/>
    <w:rsid w:val="00F73A98"/>
    <w:rsid w:val="00F87DC5"/>
    <w:rsid w:val="00F960B0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髙柳　弘一</dc:creator>
  <cp:lastModifiedBy>藤田　響</cp:lastModifiedBy>
  <cp:revision>5</cp:revision>
  <cp:lastPrinted>2024-02-20T00:38:00Z</cp:lastPrinted>
  <dcterms:created xsi:type="dcterms:W3CDTF">2024-02-20T00:40:00Z</dcterms:created>
  <dcterms:modified xsi:type="dcterms:W3CDTF">2024-02-27T08:29:00Z</dcterms:modified>
</cp:coreProperties>
</file>