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84845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令和</w:t>
      </w:r>
      <w:r w:rsidR="0048484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７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年度</w:t>
      </w:r>
      <w:r w:rsidR="0048484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 京都府福祉人材カフェ運営業務・</w:t>
      </w:r>
    </w:p>
    <w:p w:rsidR="00430674" w:rsidRPr="00430674" w:rsidRDefault="00484845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京都府福祉人材育成認証制度推進事業業務</w:t>
      </w:r>
      <w:r w:rsidR="00430674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委託</w:t>
      </w:r>
    </w:p>
    <w:p w:rsidR="00430674" w:rsidRDefault="00430674" w:rsidP="00430674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落札者決定基準</w:t>
      </w:r>
      <w:bookmarkStart w:id="0" w:name="_GoBack"/>
      <w:bookmarkEnd w:id="0"/>
    </w:p>
    <w:p w:rsidR="00484845" w:rsidRDefault="00484845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84845" w:rsidRPr="00430674" w:rsidRDefault="00484845" w:rsidP="00430674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84845" w:rsidP="00484845">
      <w:pPr>
        <w:overflowPunct w:val="0"/>
        <w:ind w:right="-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標記業務委託</w:t>
      </w:r>
      <w:r w:rsidR="00430674"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係る総合評価競争入札において、入札参加者から提出された各評価項目の評価に当たり、入札価格の評価（以下「価格評価点」という。）及び企画提案に対する評価（以下「技術評価点」という。）の観点で評価する。</w:t>
      </w:r>
    </w:p>
    <w:p w:rsidR="00430674" w:rsidRPr="00430674" w:rsidRDefault="00430674" w:rsidP="00484845">
      <w:pPr>
        <w:overflowPunct w:val="0"/>
        <w:ind w:firstLine="202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落札者の決定に当たっては、最適な事業者を選定するため、入札価格が予定価格の制限の範囲内にある入札者のうち、価格評価点及び技術評価点の合計点（以下「評価値」という。）の最も高い者とする。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１　総合評価の方法</w:t>
      </w: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（１）評価値</w:t>
      </w:r>
    </w:p>
    <w:p w:rsidR="00430674" w:rsidRPr="00430674" w:rsidRDefault="00430674" w:rsidP="00484845">
      <w:pPr>
        <w:overflowPunct w:val="0"/>
        <w:ind w:leftChars="300" w:left="636"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評価値の満点を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300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点とし、その内訳は価格評価点を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点、技術評価点を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200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点とする。さらに、技術評価点は仕様の適合性等「価格と同等に評価できる項目」の評価を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点、企画提案の創造性や新規性等「価格と同等に評価できない項目」の評価を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（２）価格評価点の評価方法</w:t>
      </w:r>
    </w:p>
    <w:p w:rsidR="00430674" w:rsidRPr="00430674" w:rsidRDefault="00430674" w:rsidP="00484845">
      <w:pPr>
        <w:overflowPunct w:val="0"/>
        <w:ind w:left="202" w:firstLineChars="300" w:firstLine="666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価格評価点は、予定価格の制限の範囲内にあるものについて、次の計算式による。</w:t>
      </w:r>
    </w:p>
    <w:p w:rsidR="00430674" w:rsidRPr="00430674" w:rsidRDefault="00430674" w:rsidP="00484845">
      <w:pPr>
        <w:overflowPunct w:val="0"/>
        <w:ind w:left="1998" w:rightChars="-67" w:right="-142" w:hangingChars="900" w:hanging="1998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     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価格評価点＝（１－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(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入札価格×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1.1)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／予定価格）×</w:t>
      </w:r>
      <w:r w:rsidRPr="0043067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100</w:t>
      </w: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点［小数点以下切り捨て］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（３）技術評価点の評価方法</w:t>
      </w:r>
    </w:p>
    <w:p w:rsidR="00484845" w:rsidRDefault="00430674" w:rsidP="00484845">
      <w:pPr>
        <w:overflowPunct w:val="0"/>
        <w:ind w:left="567" w:firstLineChars="135" w:firstLine="30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技術評価点は、別表の評価基準に基づいて評価を行い、評価項目ごとに得点を算出</w:t>
      </w:r>
    </w:p>
    <w:p w:rsidR="00430674" w:rsidRPr="00484845" w:rsidRDefault="00430674" w:rsidP="00484845">
      <w:pPr>
        <w:overflowPunct w:val="0"/>
        <w:ind w:firstLineChars="300" w:firstLine="666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する。</w:t>
      </w:r>
    </w:p>
    <w:p w:rsidR="00430674" w:rsidRPr="00430674" w:rsidRDefault="00484845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2"/>
          <w:kern w:val="0"/>
          <w:sz w:val="22"/>
        </w:rPr>
        <w:t xml:space="preserve">　</w:t>
      </w:r>
    </w:p>
    <w:p w:rsidR="00430674" w:rsidRPr="00430674" w:rsidRDefault="00430674" w:rsidP="00484845">
      <w:pPr>
        <w:overflowPunct w:val="0"/>
        <w:ind w:firstLineChars="100" w:firstLine="222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（４）落札者の決定方法</w:t>
      </w:r>
    </w:p>
    <w:p w:rsidR="00430674" w:rsidRPr="00430674" w:rsidRDefault="00430674" w:rsidP="00484845">
      <w:pPr>
        <w:overflowPunct w:val="0"/>
        <w:ind w:left="202" w:firstLineChars="300" w:firstLine="666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評価値が最も高い者を落札者とする。</w:t>
      </w:r>
    </w:p>
    <w:p w:rsidR="00430674" w:rsidRPr="00430674" w:rsidRDefault="00430674" w:rsidP="00484845">
      <w:pPr>
        <w:overflowPunct w:val="0"/>
        <w:ind w:left="202" w:firstLineChars="300" w:firstLine="666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  <w:r w:rsidRPr="0043067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ただし、同点の場合は、くじ引きにより決定するものとする。</w:t>
      </w: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p w:rsidR="00430674" w:rsidRPr="00430674" w:rsidRDefault="00430674" w:rsidP="00430674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"/>
          <w:kern w:val="0"/>
          <w:sz w:val="22"/>
        </w:rPr>
      </w:pPr>
    </w:p>
    <w:sectPr w:rsidR="00430674" w:rsidRPr="00430674" w:rsidSect="00484845">
      <w:headerReference w:type="default" r:id="rId9"/>
      <w:footnotePr>
        <w:numFmt w:val="lowerRoman"/>
      </w:footnotePr>
      <w:pgSz w:w="11906" w:h="16838"/>
      <w:pgMar w:top="1361" w:right="1418" w:bottom="1134" w:left="1418" w:header="720" w:footer="720" w:gutter="0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7BF" w:rsidRDefault="001107BF" w:rsidP="001107BF">
      <w:r>
        <w:separator/>
      </w:r>
    </w:p>
  </w:endnote>
  <w:endnote w:type="continuationSeparator" w:id="0">
    <w:p w:rsidR="001107BF" w:rsidRDefault="001107BF" w:rsidP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7BF" w:rsidRDefault="001107BF" w:rsidP="001107BF">
      <w:r>
        <w:separator/>
      </w:r>
    </w:p>
  </w:footnote>
  <w:footnote w:type="continuationSeparator" w:id="0">
    <w:p w:rsidR="001107BF" w:rsidRDefault="001107BF" w:rsidP="0011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6DA" w:rsidRPr="00B706DA" w:rsidRDefault="00B706DA" w:rsidP="00B706DA">
    <w:pPr>
      <w:pStyle w:val="a3"/>
      <w:jc w:val="center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74"/>
    <w:rsid w:val="001107BF"/>
    <w:rsid w:val="00143192"/>
    <w:rsid w:val="00281EE5"/>
    <w:rsid w:val="00430674"/>
    <w:rsid w:val="00484845"/>
    <w:rsid w:val="005A677F"/>
    <w:rsid w:val="00A51872"/>
    <w:rsid w:val="00B706DA"/>
    <w:rsid w:val="00C6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7649B8"/>
  <w15:chartTrackingRefBased/>
  <w15:docId w15:val="{0C3D406F-36A7-40BD-A142-0BE8B01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BF"/>
  </w:style>
  <w:style w:type="paragraph" w:styleId="a5">
    <w:name w:val="footer"/>
    <w:basedOn w:val="a"/>
    <w:link w:val="a6"/>
    <w:uiPriority w:val="99"/>
    <w:unhideWhenUsed/>
    <w:rsid w:val="0011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E01CCCB742AD439B7284CFD7319525" ma:contentTypeVersion="4" ma:contentTypeDescription="新しいドキュメントを作成します。" ma:contentTypeScope="" ma:versionID="88d14eb2e1963e1c483b336f95f31180">
  <xsd:schema xmlns:xsd="http://www.w3.org/2001/XMLSchema" xmlns:xs="http://www.w3.org/2001/XMLSchema" xmlns:p="http://schemas.microsoft.com/office/2006/metadata/properties" xmlns:ns2="11189613-4063-4b33-9b5e-e643ec775273" targetNamespace="http://schemas.microsoft.com/office/2006/metadata/properties" ma:root="true" ma:fieldsID="c99967d27912feae9fed09d88fd98ffc" ns2:_="">
    <xsd:import namespace="11189613-4063-4b33-9b5e-e643ec775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89613-4063-4b33-9b5e-e643ec77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8D7EB-19DB-411E-9009-34109A358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4CB7-9CB3-4AB2-A849-D0BA0980F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B07080-D3F8-4BB4-9F20-987EB243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89613-4063-4b33-9b5e-e643ec775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千英</dc:creator>
  <cp:keywords/>
  <dc:description/>
  <cp:lastModifiedBy>角野　修平</cp:lastModifiedBy>
  <cp:revision>8</cp:revision>
  <cp:lastPrinted>2022-01-13T10:41:00Z</cp:lastPrinted>
  <dcterms:created xsi:type="dcterms:W3CDTF">2022-01-11T02:35:00Z</dcterms:created>
  <dcterms:modified xsi:type="dcterms:W3CDTF">2025-02-25T06:31:00Z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0x010100C8E01CCCB742AD439B7284CFD7319525</vt:lpwstr>
  </property>
</Properties>
</file>